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1439"/>
        <w:tblOverlap w:val="never"/>
        <w:tblW w:w="106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"/>
        <w:gridCol w:w="783"/>
        <w:gridCol w:w="6662"/>
        <w:gridCol w:w="709"/>
        <w:gridCol w:w="850"/>
        <w:gridCol w:w="993"/>
      </w:tblGrid>
      <w:tr w:rsidR="005D7EDF" w:rsidTr="005D7EDF">
        <w:trPr>
          <w:trHeight w:val="578"/>
        </w:trPr>
        <w:tc>
          <w:tcPr>
            <w:tcW w:w="10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7EDF" w:rsidRDefault="005D7EDF" w:rsidP="005D7EDF">
            <w:pPr>
              <w:widowControl/>
              <w:ind w:firstLine="562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马鞍山师范高等专科学校滨江校区门岗视频监控参数清单</w:t>
            </w:r>
          </w:p>
        </w:tc>
      </w:tr>
      <w:tr w:rsidR="005D7EDF" w:rsidTr="005D7EDF">
        <w:trPr>
          <w:trHeight w:val="64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D7EDF" w:rsidRDefault="005D7EDF" w:rsidP="005D7EDF">
            <w:pPr>
              <w:widowControl/>
              <w:ind w:firstLineChars="0" w:firstLine="0"/>
              <w:jc w:val="both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D7EDF" w:rsidRDefault="005D7EDF" w:rsidP="005D7EDF">
            <w:pPr>
              <w:widowControl/>
              <w:ind w:firstLineChars="0" w:firstLine="0"/>
              <w:jc w:val="both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设备名称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D7EDF" w:rsidRDefault="005D7EDF" w:rsidP="005D7EDF">
            <w:pPr>
              <w:widowControl/>
              <w:ind w:firstLine="562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技术参数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D7EDF" w:rsidRDefault="005D7EDF" w:rsidP="005D7EDF">
            <w:pPr>
              <w:widowControl/>
              <w:ind w:firstLineChars="0" w:firstLine="0"/>
              <w:jc w:val="both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数量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D7EDF" w:rsidRDefault="005D7EDF" w:rsidP="005D7EDF">
            <w:pPr>
              <w:widowControl/>
              <w:ind w:firstLineChars="0" w:firstLine="0"/>
              <w:jc w:val="both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单位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D7EDF" w:rsidRDefault="005D7EDF" w:rsidP="005D7EDF">
            <w:pPr>
              <w:widowControl/>
              <w:ind w:firstLine="562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 w:rsidR="005D7EDF" w:rsidTr="005D7EDF">
        <w:trPr>
          <w:trHeight w:val="450"/>
        </w:trPr>
        <w:tc>
          <w:tcPr>
            <w:tcW w:w="10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7EDF" w:rsidRDefault="005D7EDF" w:rsidP="005D7EDF">
            <w:pPr>
              <w:widowControl/>
              <w:ind w:firstLine="562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一、前端监控点位和周边配套设施</w:t>
            </w:r>
          </w:p>
        </w:tc>
      </w:tr>
      <w:tr w:rsidR="005D7EDF" w:rsidTr="005D7EDF">
        <w:trPr>
          <w:trHeight w:val="370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7EDF" w:rsidRDefault="005D7EDF" w:rsidP="005D7EDF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7EDF" w:rsidRDefault="005D7EDF" w:rsidP="005D7EDF">
            <w:pPr>
              <w:widowControl/>
              <w:ind w:firstLineChars="0" w:firstLine="0"/>
              <w:jc w:val="both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bidi="ar"/>
              </w:rPr>
              <w:t>枪机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7EDF" w:rsidRDefault="005D7EDF" w:rsidP="005D7EDF">
            <w:pPr>
              <w:widowControl/>
              <w:ind w:firstLineChars="0" w:firstLine="0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bidi="ar"/>
              </w:rPr>
              <w:t>1. ★内置2个镜头。（公安部检验报告证明）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bidi="ar"/>
              </w:rPr>
              <w:br/>
              <w:t>2. ★内置2个图像传感器，靶面尺寸为1/1.8"和1/3"。（公安部检验报告证明）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bidi="ar"/>
              </w:rPr>
              <w:br/>
              <w:t>3. ★内置2个混合补光灯，每颗补光灯由红外灯、白光灯组成，可自动或手动调节补光灯的亮度。（公安部检验报告证明）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bidi="ar"/>
              </w:rPr>
              <w:br/>
              <w:t>4. 最低照度彩色：0.0005 lx，黑白:0.0001 lx，最大亮度鉴别等级不小于11级。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bidi="ar"/>
              </w:rPr>
              <w:br/>
              <w:t>5. 需支持三码流技术，主码流最高2560x1440@25fps；子码流640x480@25fps；第三码流最高640x480@1fps。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bidi="ar"/>
              </w:rPr>
              <w:br/>
              <w:t>6. 在2560x1440 @ 25fps下，清晰度不小于1400TVL。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bidi="ar"/>
              </w:rPr>
              <w:br/>
              <w:t>7. 支持H.264、H.265、MJPEG视频编码格式，且具有High Profile编码能力。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bidi="ar"/>
              </w:rPr>
              <w:br/>
              <w:t>8. 内置1个麦克风。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bidi="ar"/>
              </w:rPr>
              <w:br/>
              <w:t>9. ★支持快捷配置功能，可在预览画面开启/关闭“快捷配置”页面，对曝光参数、OSD、音视频参数等进行配置，并支持恢复默认设置操作。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bidi="ar"/>
              </w:rPr>
              <w:br/>
              <w:t>10. 不低于IP67防尘防水等级。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7EDF" w:rsidRDefault="005D7EDF" w:rsidP="005D7EDF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bidi="ar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7EDF" w:rsidRDefault="005D7EDF" w:rsidP="005D7EDF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bidi="ar"/>
              </w:rPr>
              <w:t>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7EDF" w:rsidRDefault="005D7EDF" w:rsidP="005D7EDF">
            <w:pPr>
              <w:widowControl/>
              <w:ind w:firstLineChars="0" w:firstLine="0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</w:p>
        </w:tc>
      </w:tr>
      <w:tr w:rsidR="005D7EDF" w:rsidTr="005D7EDF">
        <w:trPr>
          <w:trHeight w:val="68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7EDF" w:rsidRDefault="005D7EDF" w:rsidP="005D7EDF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7EDF" w:rsidRDefault="005D7EDF" w:rsidP="005D7EDF">
            <w:pPr>
              <w:widowControl/>
              <w:ind w:firstLineChars="0" w:firstLine="0"/>
              <w:jc w:val="both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bidi="ar"/>
              </w:rPr>
              <w:t>交换机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7EDF" w:rsidRDefault="005D7EDF" w:rsidP="005D7EDF">
            <w:pPr>
              <w:widowControl/>
              <w:numPr>
                <w:ilvl w:val="0"/>
                <w:numId w:val="5"/>
              </w:numPr>
              <w:ind w:firstLineChars="0" w:firstLine="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bidi="ar"/>
              </w:rPr>
              <w:t>监控专用远距离百兆交换机。</w:t>
            </w:r>
          </w:p>
          <w:p w:rsidR="005D7EDF" w:rsidRDefault="005D7EDF" w:rsidP="005D7EDF">
            <w:pPr>
              <w:widowControl/>
              <w:numPr>
                <w:ilvl w:val="0"/>
                <w:numId w:val="5"/>
              </w:numPr>
              <w:ind w:firstLineChars="0" w:firstLine="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bidi="ar"/>
              </w:rPr>
              <w:t>4个千兆PoE口+1个千兆上联口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7EDF" w:rsidRDefault="005D7EDF" w:rsidP="005D7EDF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bidi="ar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7EDF" w:rsidRDefault="005D7EDF" w:rsidP="005D7EDF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bidi="ar"/>
              </w:rPr>
              <w:t>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7EDF" w:rsidRDefault="005D7EDF" w:rsidP="005D7EDF">
            <w:pPr>
              <w:ind w:firstLine="480"/>
              <w:rPr>
                <w:rFonts w:ascii="宋体" w:eastAsia="宋体" w:hAnsi="宋体" w:cs="宋体"/>
                <w:color w:val="000000"/>
                <w:szCs w:val="24"/>
              </w:rPr>
            </w:pPr>
          </w:p>
        </w:tc>
      </w:tr>
      <w:tr w:rsidR="005D7EDF" w:rsidTr="005D7EDF">
        <w:trPr>
          <w:trHeight w:val="126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7EDF" w:rsidRDefault="005D7EDF" w:rsidP="005D7EDF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bidi="ar"/>
              </w:rPr>
              <w:t>3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7EDF" w:rsidRDefault="005D7EDF" w:rsidP="005D7EDF">
            <w:pPr>
              <w:widowControl/>
              <w:ind w:firstLineChars="0" w:firstLine="0"/>
              <w:jc w:val="both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bidi="ar"/>
              </w:rPr>
              <w:t>硬盘录像机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7EDF" w:rsidRDefault="005D7EDF" w:rsidP="005D7EDF">
            <w:pPr>
              <w:widowControl/>
              <w:ind w:firstLineChars="0" w:firstLine="0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bidi="ar"/>
              </w:rPr>
              <w:t>1. ★支持组合报警模式，可设置将NVR的报警输入口关联IPC的报警事件，只有当两个报警事件同时触发才能产生报警，组合报警模式支持遮挡报警、移动侦测、人脸抓拍、人脸侦测、车辆检测、越界侦测、区域入侵侦测、进入/离开区域侦测、人员聚集侦测、快速移动侦测、物品遗留侦测、物品拿取侦测、停车侦测、徘徊侦测、场景变更侦测、虚焦侦测、音频异常侦测报警事件（以公安部检测报告为准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bidi="ar"/>
              </w:rPr>
              <w:lastRenderedPageBreak/>
              <w:t>2. ★支持设备级联，NVR接入NVR、DVR、XVR设备，选择通道添加（以公安部检测报告为准）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bidi="ar"/>
              </w:rPr>
              <w:br/>
              <w:t>3. ★支持报警事件、异常事件实时计数提醒，并以图标形式在监控界面上提醒用户。用户可以点击报警图标，查看报警详情列表，可在列表中快速查看报警关联的录像。当有新事件发生时计数自动累加，当用户查看后计数自动清零（以公安部检测报告为准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bidi="ar"/>
              </w:rPr>
              <w:br/>
              <w:t>4. 支持时间轴缩放：录像回放中支持设置时间轴范围，范围可选5分钟、10分钟、20分钟、1小时、2小时、4小时、8小时、12小时、16小时、20小时、24小时、2天、4天、1周、2周、4周，通过鼠标滚轮缩放时间轴范围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bidi="ar"/>
              </w:rPr>
              <w:br/>
              <w:t>5. 可接入10T容量的SATA接口硬盘；可接入AI硬盘。支持硬盘休眠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bidi="ar"/>
              </w:rPr>
              <w:br/>
              <w:t>6. ○支持设置4个二次认证用户，当设备启用二次认证，其他用户在回放、下载时，需要二次用户同时授权才能登录设备（以公安部检测报告为准）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bidi="ar"/>
              </w:rPr>
              <w:br/>
              <w:t>7. ○可设置主码流、子码流流进行录像（以公安部检测报告为准）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bidi="ar"/>
              </w:rPr>
              <w:br/>
              <w:t>8. ○支持即时回放功能，在预览状态下可回放任一通道5-120分钟内的录像文件（以公安部检测报告为准）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bidi="ar"/>
              </w:rPr>
              <w:br/>
              <w:t>9. 支持1路H.265编码、25fps、8160×2400格式的视频实时预览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bidi="ar"/>
              </w:rPr>
              <w:br/>
              <w:t>10. 支持1/8、1/4、1/2、1、2、4、8、16、等倍速回放录像，支持录像回放的剪辑和回放截图功能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bidi="ar"/>
              </w:rPr>
              <w:br/>
              <w:t>11. NVR总资源为满负载条件下的最大接入带宽640Mbps、最大存储带宽640Mbps、最大转发带宽640Mbps、最大回放带宽640Mbps。最大接入路数16路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bidi="ar"/>
              </w:rPr>
              <w:br/>
              <w:t>12. 支持RAID0、RAID1、RAID5、RAID6、RAID10、RAID50、RAID60、JBOD模式；支持一键创建RAID5阵列功能；支持全局热备功能，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bidi="ar"/>
              </w:rPr>
              <w:lastRenderedPageBreak/>
              <w:t>可指定多块硬盘为全局热备盘；当阵列内某块磁盘发生故障，热备盘自动替换故障盘进行磁盘阵列重构。可设置未进行读写操作的硬盘、Raid组自动处于休眠状态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bidi="ar"/>
              </w:rPr>
              <w:br/>
              <w:t>13. 样机可接入H.265、H.264、MPEG4、smart265、smart264、MJPEG视频编码格式的IPC。支持接入SVAC视频编码格式的IPC可通过客户端显示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bidi="ar"/>
              </w:rPr>
              <w:br/>
              <w:t>14. 具有·个HDMI接口、1个VGA接口、2个RJ45网络接口、2个USB2.0接口、1个USB3.0接口、16路报警输入接口、8路报警输出接口，可内置4块SATA接口硬盘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7EDF" w:rsidRDefault="005D7EDF" w:rsidP="005D7EDF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bidi="ar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7EDF" w:rsidRDefault="005D7EDF" w:rsidP="005D7EDF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bidi="ar"/>
              </w:rPr>
              <w:t>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7EDF" w:rsidRDefault="005D7EDF" w:rsidP="005D7EDF">
            <w:pPr>
              <w:ind w:firstLine="480"/>
              <w:rPr>
                <w:rFonts w:ascii="宋体" w:eastAsia="宋体" w:hAnsi="宋体" w:cs="宋体"/>
                <w:color w:val="000000"/>
                <w:szCs w:val="24"/>
              </w:rPr>
            </w:pPr>
          </w:p>
        </w:tc>
      </w:tr>
      <w:tr w:rsidR="005D7EDF" w:rsidTr="005D7EDF">
        <w:trPr>
          <w:trHeight w:val="45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7EDF" w:rsidRDefault="005D7EDF" w:rsidP="005D7EDF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bidi="ar"/>
              </w:rPr>
              <w:lastRenderedPageBreak/>
              <w:t>4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7EDF" w:rsidRDefault="005D7EDF" w:rsidP="005D7EDF">
            <w:pPr>
              <w:widowControl/>
              <w:ind w:firstLineChars="0" w:firstLine="0"/>
              <w:jc w:val="both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bidi="ar"/>
              </w:rPr>
              <w:t>硬盘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7EDF" w:rsidRDefault="005D7EDF" w:rsidP="005D7EDF">
            <w:pPr>
              <w:widowControl/>
              <w:ind w:firstLineChars="0" w:firstLine="0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bidi="ar"/>
              </w:rPr>
              <w:t>6T，监控级硬盘， 3.5",SATA，必须与硬盘录像机兼容。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7EDF" w:rsidRDefault="005D7EDF" w:rsidP="005D7EDF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7EDF" w:rsidRDefault="005D7EDF" w:rsidP="005D7EDF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bidi="ar"/>
              </w:rPr>
              <w:t>块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7EDF" w:rsidRDefault="005D7EDF" w:rsidP="005D7EDF">
            <w:pPr>
              <w:ind w:firstLine="480"/>
              <w:rPr>
                <w:rFonts w:ascii="宋体" w:eastAsia="宋体" w:hAnsi="宋体" w:cs="宋体"/>
                <w:color w:val="000000"/>
                <w:szCs w:val="24"/>
              </w:rPr>
            </w:pPr>
          </w:p>
        </w:tc>
      </w:tr>
      <w:tr w:rsidR="005D7EDF" w:rsidTr="005D7EDF">
        <w:trPr>
          <w:trHeight w:val="74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7EDF" w:rsidRDefault="005D7EDF" w:rsidP="005D7EDF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bidi="ar"/>
              </w:rPr>
              <w:t>5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7EDF" w:rsidRDefault="005D7EDF" w:rsidP="005D7EDF">
            <w:pPr>
              <w:widowControl/>
              <w:ind w:firstLineChars="0" w:firstLine="0"/>
              <w:jc w:val="both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bidi="ar"/>
              </w:rPr>
              <w:t>光纤收发器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7EDF" w:rsidRDefault="005D7EDF" w:rsidP="005D7EDF">
            <w:pPr>
              <w:widowControl/>
              <w:ind w:firstLineChars="0" w:firstLine="0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bidi="ar"/>
              </w:rPr>
              <w:t>1个千兆SC光纤接口，基于波分复用技术，单模单纤传输，传输距离3公里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bidi="ar"/>
              </w:rPr>
              <w:br/>
              <w:t>支持标准：IEEE 802.3、IEEE 802.3u、IEEE 802.3ab、IEEE 802.3z、IEEE 802.3x                                              接口：1个1.25Gbps SC光纤接口，1个100Mbps/1000Mbps自适应RJ45口。                                                                  传输波长：TX：1550nm，RX：1310nm                                        使用环境：工作温度：0℃～40℃，工作湿度：10%～90%RH 不凝结，存储温度：-40℃～70℃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bidi="ar"/>
              </w:rPr>
              <w:br/>
              <w:t>存储湿度：5%～90%RH 不凝结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7EDF" w:rsidRDefault="005D7EDF" w:rsidP="005D7EDF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bidi="ar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7EDF" w:rsidRDefault="005D7EDF" w:rsidP="005D7EDF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bidi="ar"/>
              </w:rPr>
              <w:t>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7EDF" w:rsidRDefault="005D7EDF" w:rsidP="005D7EDF">
            <w:pPr>
              <w:ind w:firstLine="480"/>
              <w:rPr>
                <w:rFonts w:ascii="宋体" w:eastAsia="宋体" w:hAnsi="宋体" w:cs="宋体"/>
                <w:color w:val="000000"/>
                <w:szCs w:val="24"/>
              </w:rPr>
            </w:pPr>
          </w:p>
        </w:tc>
      </w:tr>
      <w:tr w:rsidR="005D7EDF" w:rsidTr="005D7EDF">
        <w:trPr>
          <w:trHeight w:val="629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7EDF" w:rsidRDefault="005D7EDF" w:rsidP="005D7EDF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bidi="ar"/>
              </w:rPr>
              <w:t>6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7EDF" w:rsidRDefault="005D7EDF" w:rsidP="005D7EDF">
            <w:pPr>
              <w:widowControl/>
              <w:ind w:firstLineChars="0" w:firstLine="0"/>
              <w:jc w:val="both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bidi="ar"/>
              </w:rPr>
              <w:t>网桥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7EDF" w:rsidRDefault="005D7EDF" w:rsidP="005D7EDF">
            <w:pPr>
              <w:widowControl/>
              <w:ind w:firstLineChars="0" w:firstLine="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bidi="ar"/>
              </w:rPr>
              <w:t>1个千兆 PoE LAN口</w:t>
            </w:r>
          </w:p>
          <w:p w:rsidR="005D7EDF" w:rsidRDefault="005D7EDF" w:rsidP="005D7EDF">
            <w:pPr>
              <w:widowControl/>
              <w:ind w:firstLineChars="0" w:firstLine="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bidi="ar"/>
              </w:rPr>
              <w:t>1个千兆 LAN口</w:t>
            </w:r>
          </w:p>
          <w:p w:rsidR="005D7EDF" w:rsidRDefault="005D7EDF" w:rsidP="005D7EDF">
            <w:pPr>
              <w:widowControl/>
              <w:ind w:firstLineChars="0" w:firstLine="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bidi="ar"/>
              </w:rPr>
              <w:t>1个DC电源插座端口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7EDF" w:rsidRDefault="005D7EDF" w:rsidP="005D7EDF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7EDF" w:rsidRDefault="005D7EDF" w:rsidP="005D7EDF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7EDF" w:rsidRDefault="005D7EDF" w:rsidP="005D7EDF">
            <w:pPr>
              <w:ind w:firstLine="480"/>
              <w:rPr>
                <w:rFonts w:ascii="宋体" w:eastAsia="宋体" w:hAnsi="宋体" w:cs="宋体"/>
                <w:color w:val="000000"/>
                <w:szCs w:val="24"/>
              </w:rPr>
            </w:pPr>
          </w:p>
        </w:tc>
      </w:tr>
      <w:tr w:rsidR="005D7EDF" w:rsidTr="005D7EDF">
        <w:trPr>
          <w:trHeight w:val="450"/>
        </w:trPr>
        <w:tc>
          <w:tcPr>
            <w:tcW w:w="10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7EDF" w:rsidRDefault="005D7EDF" w:rsidP="005D7EDF">
            <w:pPr>
              <w:widowControl/>
              <w:ind w:firstLineChars="0" w:firstLine="0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二、线路传输部分（估算，以现场勘查为准）</w:t>
            </w:r>
          </w:p>
        </w:tc>
      </w:tr>
      <w:tr w:rsidR="005D7EDF" w:rsidTr="005D7EDF">
        <w:trPr>
          <w:trHeight w:val="62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7EDF" w:rsidRDefault="005D7EDF" w:rsidP="005D7EDF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7EDF" w:rsidRDefault="005D7EDF" w:rsidP="005D7EDF">
            <w:pPr>
              <w:widowControl/>
              <w:ind w:firstLineChars="0" w:firstLine="0"/>
              <w:jc w:val="both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bidi="ar"/>
              </w:rPr>
              <w:t>网线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7EDF" w:rsidRDefault="005D7EDF" w:rsidP="005D7EDF">
            <w:pPr>
              <w:widowControl/>
              <w:ind w:firstLineChars="0" w:firstLine="0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bidi="ar"/>
              </w:rPr>
              <w:t>超五类室外网线，无氧铜0.51*8线芯，全新料PE加厚外皮护套，执行标准：TIA/EIA-568-B，305m/箱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7EDF" w:rsidRDefault="005D7EDF" w:rsidP="005D7EDF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7EDF" w:rsidRDefault="005D7EDF" w:rsidP="005D7EDF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bidi="ar"/>
              </w:rPr>
              <w:t>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7EDF" w:rsidRDefault="005D7EDF" w:rsidP="005D7EDF">
            <w:pPr>
              <w:ind w:firstLine="480"/>
              <w:rPr>
                <w:rFonts w:ascii="宋体" w:eastAsia="宋体" w:hAnsi="宋体" w:cs="宋体"/>
                <w:color w:val="000000"/>
                <w:szCs w:val="24"/>
              </w:rPr>
            </w:pPr>
          </w:p>
        </w:tc>
      </w:tr>
      <w:tr w:rsidR="005D7EDF" w:rsidTr="005D7EDF">
        <w:trPr>
          <w:trHeight w:val="70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7EDF" w:rsidRDefault="005D7EDF" w:rsidP="005D7EDF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7EDF" w:rsidRDefault="005D7EDF" w:rsidP="005D7EDF">
            <w:pPr>
              <w:widowControl/>
              <w:ind w:firstLineChars="0" w:firstLine="0"/>
              <w:jc w:val="both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bidi="ar"/>
              </w:rPr>
              <w:t>电源线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7EDF" w:rsidRDefault="005D7EDF" w:rsidP="005D7EDF">
            <w:pPr>
              <w:widowControl/>
              <w:ind w:firstLineChars="0" w:firstLine="0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bidi="ar"/>
              </w:rPr>
              <w:t>国标两芯纯无氧铜1.5平方RVV护套线缆，线缆外径约8.0mm，建议载量＜3000W，核定点烟300/500V，单卷200米，环保PVC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bidi="ar"/>
              </w:rPr>
              <w:lastRenderedPageBreak/>
              <w:t>新料。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7EDF" w:rsidRDefault="005D7EDF" w:rsidP="005D7EDF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bidi="ar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7EDF" w:rsidRDefault="005D7EDF" w:rsidP="005D7EDF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bidi="ar"/>
              </w:rPr>
              <w:t>卷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7EDF" w:rsidRDefault="005D7EDF" w:rsidP="005D7EDF">
            <w:pPr>
              <w:ind w:firstLine="480"/>
              <w:rPr>
                <w:rFonts w:ascii="宋体" w:eastAsia="宋体" w:hAnsi="宋体" w:cs="宋体"/>
                <w:color w:val="000000"/>
                <w:szCs w:val="24"/>
              </w:rPr>
            </w:pPr>
          </w:p>
        </w:tc>
      </w:tr>
      <w:tr w:rsidR="005D7EDF" w:rsidTr="005D7EDF">
        <w:trPr>
          <w:trHeight w:val="45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7EDF" w:rsidRDefault="005D7EDF" w:rsidP="005D7EDF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bidi="ar"/>
              </w:rPr>
              <w:t>3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7EDF" w:rsidRDefault="005D7EDF" w:rsidP="005D7EDF">
            <w:pPr>
              <w:widowControl/>
              <w:ind w:firstLineChars="0" w:firstLine="0"/>
              <w:jc w:val="both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bidi="ar"/>
              </w:rPr>
              <w:t>光纤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7EDF" w:rsidRDefault="005D7EDF" w:rsidP="005D7EDF">
            <w:pPr>
              <w:widowControl/>
              <w:ind w:firstLineChars="0" w:firstLine="0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bidi="ar"/>
              </w:rPr>
              <w:t>单模GYXTW中心管式轻铠装光缆，6芯1200m，平行双钢丝，PE护套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7EDF" w:rsidRDefault="005D7EDF" w:rsidP="005D7EDF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7EDF" w:rsidRDefault="005D7EDF" w:rsidP="005D7EDF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bidi="ar"/>
              </w:rPr>
              <w:t>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7EDF" w:rsidRDefault="005D7EDF" w:rsidP="005D7EDF">
            <w:pPr>
              <w:ind w:firstLine="480"/>
              <w:rPr>
                <w:rFonts w:ascii="宋体" w:eastAsia="宋体" w:hAnsi="宋体" w:cs="宋体"/>
                <w:color w:val="000000"/>
                <w:szCs w:val="24"/>
              </w:rPr>
            </w:pPr>
          </w:p>
        </w:tc>
      </w:tr>
      <w:tr w:rsidR="005D7EDF" w:rsidTr="005D7EDF">
        <w:trPr>
          <w:trHeight w:val="45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7EDF" w:rsidRDefault="005D7EDF" w:rsidP="005D7EDF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bidi="ar"/>
              </w:rPr>
              <w:t>4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7EDF" w:rsidRDefault="005D7EDF" w:rsidP="005D7EDF">
            <w:pPr>
              <w:widowControl/>
              <w:ind w:firstLineChars="0" w:firstLine="0"/>
              <w:jc w:val="both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bidi="ar"/>
              </w:rPr>
              <w:t>光纤熔接盘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7EDF" w:rsidRDefault="005D7EDF" w:rsidP="005D7EDF">
            <w:pPr>
              <w:widowControl/>
              <w:ind w:firstLineChars="0" w:firstLine="0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bidi="ar"/>
              </w:rPr>
              <w:t>铁质光纤熔纤盒套装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7EDF" w:rsidRDefault="005D7EDF" w:rsidP="005D7EDF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7EDF" w:rsidRDefault="005D7EDF" w:rsidP="005D7EDF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bidi="ar"/>
              </w:rPr>
              <w:t>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7EDF" w:rsidRDefault="005D7EDF" w:rsidP="005D7EDF">
            <w:pPr>
              <w:ind w:firstLine="480"/>
              <w:rPr>
                <w:rFonts w:ascii="宋体" w:eastAsia="宋体" w:hAnsi="宋体" w:cs="宋体"/>
                <w:color w:val="000000"/>
                <w:szCs w:val="24"/>
              </w:rPr>
            </w:pPr>
          </w:p>
        </w:tc>
      </w:tr>
      <w:tr w:rsidR="005D7EDF" w:rsidTr="005D7EDF">
        <w:trPr>
          <w:trHeight w:val="45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7EDF" w:rsidRDefault="005D7EDF" w:rsidP="005D7EDF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bidi="ar"/>
              </w:rPr>
              <w:t>5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7EDF" w:rsidRDefault="005D7EDF" w:rsidP="005D7EDF">
            <w:pPr>
              <w:widowControl/>
              <w:ind w:firstLineChars="0" w:firstLine="0"/>
              <w:jc w:val="both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bidi="ar"/>
              </w:rPr>
              <w:t>尾纤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7EDF" w:rsidRDefault="005D7EDF" w:rsidP="005D7EDF">
            <w:pPr>
              <w:widowControl/>
              <w:ind w:firstLineChars="0" w:firstLine="0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bidi="ar"/>
              </w:rPr>
              <w:t>SC-SC电信级成品跳纤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7EDF" w:rsidRDefault="005D7EDF" w:rsidP="005D7EDF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7EDF" w:rsidRDefault="005D7EDF" w:rsidP="005D7EDF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bidi="ar"/>
              </w:rPr>
              <w:t>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7EDF" w:rsidRDefault="005D7EDF" w:rsidP="005D7EDF">
            <w:pPr>
              <w:ind w:firstLine="480"/>
              <w:rPr>
                <w:rFonts w:ascii="宋体" w:eastAsia="宋体" w:hAnsi="宋体" w:cs="宋体"/>
                <w:color w:val="000000"/>
                <w:szCs w:val="24"/>
              </w:rPr>
            </w:pPr>
          </w:p>
        </w:tc>
      </w:tr>
      <w:tr w:rsidR="005D7EDF" w:rsidTr="005D7EDF">
        <w:trPr>
          <w:trHeight w:val="45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7EDF" w:rsidRDefault="005D7EDF" w:rsidP="005D7EDF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bidi="ar"/>
              </w:rPr>
              <w:t>6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7EDF" w:rsidRDefault="005D7EDF" w:rsidP="005D7EDF">
            <w:pPr>
              <w:widowControl/>
              <w:ind w:firstLineChars="0" w:firstLine="0"/>
              <w:jc w:val="both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bidi="ar"/>
              </w:rPr>
              <w:t>PVC线管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7EDF" w:rsidRDefault="005D7EDF" w:rsidP="005D7EDF">
            <w:pPr>
              <w:widowControl/>
              <w:ind w:firstLineChars="0" w:firstLine="0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bidi="ar"/>
              </w:rPr>
              <w:t>PVC穿线管，直径25mm，100m/捆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7EDF" w:rsidRDefault="005D7EDF" w:rsidP="005D7EDF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7EDF" w:rsidRDefault="005D7EDF" w:rsidP="005D7EDF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bidi="ar"/>
              </w:rPr>
              <w:t>捆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7EDF" w:rsidRDefault="005D7EDF" w:rsidP="005D7EDF">
            <w:pPr>
              <w:ind w:firstLine="480"/>
              <w:rPr>
                <w:rFonts w:ascii="宋体" w:eastAsia="宋体" w:hAnsi="宋体" w:cs="宋体"/>
                <w:color w:val="000000"/>
                <w:szCs w:val="24"/>
              </w:rPr>
            </w:pPr>
          </w:p>
        </w:tc>
      </w:tr>
      <w:tr w:rsidR="005D7EDF" w:rsidTr="005D7EDF">
        <w:trPr>
          <w:trHeight w:val="45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7EDF" w:rsidRDefault="005D7EDF" w:rsidP="005D7EDF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bidi="ar"/>
              </w:rPr>
              <w:t>7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7EDF" w:rsidRDefault="005D7EDF" w:rsidP="005D7EDF">
            <w:pPr>
              <w:widowControl/>
              <w:ind w:firstLineChars="0" w:firstLine="0"/>
              <w:jc w:val="both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Cs w:val="24"/>
              </w:rPr>
              <w:t>破路及修复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7EDF" w:rsidRDefault="005D7EDF" w:rsidP="005D7EDF">
            <w:pPr>
              <w:widowControl/>
              <w:ind w:firstLineChars="0" w:firstLine="0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Cs w:val="24"/>
              </w:rPr>
              <w:t>本项目内需要破路及修复位置，已投标方自行勘测为准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7EDF" w:rsidRDefault="005D7EDF" w:rsidP="005D7EDF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7EDF" w:rsidRDefault="005D7EDF" w:rsidP="005D7EDF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bidi="ar"/>
              </w:rPr>
              <w:t>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7EDF" w:rsidRDefault="005D7EDF" w:rsidP="005D7EDF">
            <w:pPr>
              <w:ind w:firstLine="480"/>
              <w:rPr>
                <w:rFonts w:ascii="宋体" w:eastAsia="宋体" w:hAnsi="宋体" w:cs="宋体"/>
                <w:color w:val="000000"/>
                <w:szCs w:val="24"/>
              </w:rPr>
            </w:pPr>
          </w:p>
        </w:tc>
      </w:tr>
      <w:tr w:rsidR="005D7EDF" w:rsidTr="005D7EDF">
        <w:trPr>
          <w:trHeight w:val="45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7EDF" w:rsidRDefault="005D7EDF" w:rsidP="005D7EDF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bidi="ar"/>
              </w:rPr>
              <w:t>8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7EDF" w:rsidRDefault="005D7EDF" w:rsidP="005D7EDF">
            <w:pPr>
              <w:widowControl/>
              <w:ind w:firstLineChars="0" w:firstLine="0"/>
              <w:jc w:val="both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Cs w:val="24"/>
              </w:rPr>
              <w:t>辅材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7EDF" w:rsidRDefault="005D7EDF" w:rsidP="005D7EDF">
            <w:pPr>
              <w:widowControl/>
              <w:ind w:firstLineChars="0" w:firstLine="0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Cs w:val="24"/>
              </w:rPr>
              <w:t>本项目内涉及的辅材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7EDF" w:rsidRDefault="005D7EDF" w:rsidP="005D7EDF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7EDF" w:rsidRDefault="005D7EDF" w:rsidP="005D7EDF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bidi="ar"/>
              </w:rPr>
              <w:t>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7EDF" w:rsidRDefault="005D7EDF" w:rsidP="005D7EDF">
            <w:pPr>
              <w:ind w:firstLine="480"/>
              <w:rPr>
                <w:rFonts w:ascii="宋体" w:eastAsia="宋体" w:hAnsi="宋体" w:cs="宋体"/>
                <w:color w:val="000000"/>
                <w:szCs w:val="24"/>
              </w:rPr>
            </w:pPr>
          </w:p>
        </w:tc>
      </w:tr>
      <w:tr w:rsidR="005D7EDF" w:rsidTr="005D7EDF">
        <w:trPr>
          <w:trHeight w:val="45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7EDF" w:rsidRDefault="005D7EDF" w:rsidP="005D7EDF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bidi="ar"/>
              </w:rPr>
              <w:t>9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7EDF" w:rsidRDefault="005D7EDF" w:rsidP="005D7EDF">
            <w:pPr>
              <w:widowControl/>
              <w:ind w:firstLineChars="0" w:firstLine="0"/>
              <w:jc w:val="both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系统集成及安装调试服务费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7EDF" w:rsidRDefault="005D7EDF" w:rsidP="005D7EDF">
            <w:pPr>
              <w:widowControl/>
              <w:numPr>
                <w:ilvl w:val="0"/>
                <w:numId w:val="6"/>
              </w:numPr>
              <w:ind w:firstLineChars="0" w:firstLine="0"/>
              <w:textAlignment w:val="center"/>
            </w:pPr>
            <w:r>
              <w:rPr>
                <w:rFonts w:hint="eastAsia"/>
              </w:rPr>
              <w:t>相关网络设备调试；</w:t>
            </w:r>
            <w:r>
              <w:rPr>
                <w:rFonts w:hint="eastAsia"/>
              </w:rPr>
              <w:br/>
              <w:t>2.</w:t>
            </w:r>
            <w:r>
              <w:rPr>
                <w:rFonts w:hint="eastAsia"/>
              </w:rPr>
              <w:t>线路及设备做标；</w:t>
            </w:r>
            <w:r>
              <w:rPr>
                <w:rFonts w:hint="eastAsia"/>
              </w:rPr>
              <w:br/>
              <w:t>3.</w:t>
            </w:r>
            <w:r>
              <w:rPr>
                <w:rFonts w:hint="eastAsia"/>
              </w:rPr>
              <w:t>配合校方对主干光缆进行割接引入进门岗。</w:t>
            </w:r>
          </w:p>
          <w:p w:rsidR="005D7EDF" w:rsidRDefault="005D7EDF" w:rsidP="005D7EDF">
            <w:pPr>
              <w:widowControl/>
              <w:ind w:firstLineChars="0" w:firstLine="0"/>
              <w:textAlignment w:val="center"/>
            </w:pP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相关光缆尾纤，跳纤；存纤盘熔接安装及线路做标及路由确认。</w:t>
            </w:r>
          </w:p>
          <w:p w:rsidR="005D7EDF" w:rsidRDefault="005D7EDF" w:rsidP="005D7EDF">
            <w:pPr>
              <w:pStyle w:val="Default"/>
            </w:pPr>
            <w:r>
              <w:rPr>
                <w:rFonts w:hint="eastAsia"/>
              </w:rPr>
              <w:t>5.人工费用</w:t>
            </w:r>
          </w:p>
          <w:p w:rsidR="005D7EDF" w:rsidRDefault="005D7EDF" w:rsidP="005D7EDF">
            <w:pPr>
              <w:widowControl/>
              <w:ind w:firstLineChars="0" w:firstLine="0"/>
              <w:textAlignment w:val="center"/>
            </w:pPr>
            <w:r>
              <w:rPr>
                <w:rFonts w:hint="eastAsia"/>
              </w:rPr>
              <w:t>6.</w:t>
            </w:r>
            <w:r>
              <w:rPr>
                <w:rFonts w:hint="eastAsia"/>
              </w:rPr>
              <w:t>原有线路拆除</w:t>
            </w:r>
          </w:p>
          <w:p w:rsidR="005D7EDF" w:rsidRDefault="005D7EDF" w:rsidP="005D7EDF">
            <w:pPr>
              <w:pStyle w:val="Default"/>
              <w:rPr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7.原有室外围墙及门岗监控的汇聚工作。</w:t>
            </w:r>
          </w:p>
          <w:p w:rsidR="005D7EDF" w:rsidRDefault="005D7EDF" w:rsidP="005D7EDF">
            <w:pPr>
              <w:pStyle w:val="Default"/>
              <w:rPr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8.甲方提出的涉及到本项目内及周边的其他工作。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7EDF" w:rsidRDefault="005D7EDF" w:rsidP="005D7EDF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7EDF" w:rsidRDefault="005D7EDF" w:rsidP="005D7EDF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bidi="ar"/>
              </w:rPr>
              <w:t>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7EDF" w:rsidRDefault="005D7EDF" w:rsidP="005D7EDF">
            <w:pPr>
              <w:ind w:firstLine="480"/>
              <w:rPr>
                <w:rFonts w:ascii="宋体" w:eastAsia="宋体" w:hAnsi="宋体" w:cs="宋体"/>
                <w:color w:val="000000"/>
                <w:szCs w:val="24"/>
              </w:rPr>
            </w:pPr>
          </w:p>
        </w:tc>
      </w:tr>
    </w:tbl>
    <w:p w:rsidR="00987513" w:rsidRDefault="00B12759">
      <w:pPr>
        <w:ind w:firstLineChars="0" w:firstLine="0"/>
        <w:rPr>
          <w:rFonts w:ascii="宋体" w:hAnsi="宋体" w:cs="Verdana"/>
          <w:b/>
          <w:bCs/>
          <w:szCs w:val="24"/>
        </w:rPr>
      </w:pPr>
      <w:r>
        <w:rPr>
          <w:rFonts w:ascii="宋体" w:hAnsi="宋体" w:cs="Verdana"/>
          <w:b/>
          <w:bCs/>
          <w:szCs w:val="24"/>
        </w:rPr>
        <w:t>1</w:t>
      </w:r>
      <w:r w:rsidR="00515C19">
        <w:rPr>
          <w:rFonts w:ascii="宋体" w:hAnsi="宋体" w:cs="Verdana" w:hint="eastAsia"/>
          <w:b/>
          <w:bCs/>
          <w:szCs w:val="24"/>
        </w:rPr>
        <w:t>.设备参数</w:t>
      </w:r>
    </w:p>
    <w:p w:rsidR="00987513" w:rsidRDefault="00987513">
      <w:pPr>
        <w:ind w:firstLineChars="0" w:firstLine="0"/>
        <w:rPr>
          <w:rFonts w:ascii="宋体" w:hAnsi="宋体" w:cs="Verdana"/>
          <w:szCs w:val="28"/>
        </w:rPr>
      </w:pPr>
    </w:p>
    <w:p w:rsidR="00B12759" w:rsidRDefault="00B12759" w:rsidP="00B12759">
      <w:pPr>
        <w:ind w:firstLineChars="0" w:firstLine="0"/>
        <w:rPr>
          <w:rFonts w:ascii="宋体" w:eastAsia="宋体" w:hAnsi="宋体" w:cs="宋体"/>
          <w:b/>
          <w:bCs/>
          <w:szCs w:val="24"/>
        </w:rPr>
      </w:pPr>
      <w:r>
        <w:rPr>
          <w:rFonts w:ascii="宋体" w:eastAsia="宋体" w:hAnsi="宋体" w:cs="宋体"/>
          <w:b/>
          <w:bCs/>
          <w:szCs w:val="24"/>
        </w:rPr>
        <w:t>2</w:t>
      </w:r>
      <w:r>
        <w:rPr>
          <w:rFonts w:ascii="宋体" w:eastAsia="宋体" w:hAnsi="宋体" w:cs="宋体" w:hint="eastAsia"/>
          <w:b/>
          <w:bCs/>
          <w:szCs w:val="24"/>
        </w:rPr>
        <w:t>.点位信息表</w:t>
      </w:r>
    </w:p>
    <w:tbl>
      <w:tblPr>
        <w:tblStyle w:val="ab"/>
        <w:tblpPr w:leftFromText="180" w:rightFromText="180" w:vertAnchor="text" w:horzAnchor="page" w:tblpX="1544" w:tblpY="185"/>
        <w:tblOverlap w:val="never"/>
        <w:tblW w:w="9419" w:type="dxa"/>
        <w:tblLook w:val="04A0" w:firstRow="1" w:lastRow="0" w:firstColumn="1" w:lastColumn="0" w:noHBand="0" w:noVBand="1"/>
      </w:tblPr>
      <w:tblGrid>
        <w:gridCol w:w="819"/>
        <w:gridCol w:w="2795"/>
        <w:gridCol w:w="1868"/>
        <w:gridCol w:w="3937"/>
      </w:tblGrid>
      <w:tr w:rsidR="00B12759" w:rsidTr="00F65ACC">
        <w:trPr>
          <w:trHeight w:val="620"/>
        </w:trPr>
        <w:tc>
          <w:tcPr>
            <w:tcW w:w="819" w:type="dxa"/>
          </w:tcPr>
          <w:p w:rsidR="00B12759" w:rsidRDefault="00B12759" w:rsidP="00F65ACC">
            <w:pPr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序号</w:t>
            </w:r>
          </w:p>
        </w:tc>
        <w:tc>
          <w:tcPr>
            <w:tcW w:w="2795" w:type="dxa"/>
          </w:tcPr>
          <w:p w:rsidR="00B12759" w:rsidRDefault="00B12759" w:rsidP="00F65ACC">
            <w:pPr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设备选型</w:t>
            </w:r>
          </w:p>
        </w:tc>
        <w:tc>
          <w:tcPr>
            <w:tcW w:w="1868" w:type="dxa"/>
          </w:tcPr>
          <w:p w:rsidR="00B12759" w:rsidRDefault="00B12759" w:rsidP="00F65ACC">
            <w:pPr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安装方式</w:t>
            </w:r>
          </w:p>
        </w:tc>
        <w:tc>
          <w:tcPr>
            <w:tcW w:w="3937" w:type="dxa"/>
          </w:tcPr>
          <w:p w:rsidR="00B12759" w:rsidRDefault="00B12759" w:rsidP="00F65ACC">
            <w:pPr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用途</w:t>
            </w:r>
          </w:p>
        </w:tc>
      </w:tr>
      <w:tr w:rsidR="00B12759" w:rsidTr="00F65ACC">
        <w:trPr>
          <w:trHeight w:val="620"/>
        </w:trPr>
        <w:tc>
          <w:tcPr>
            <w:tcW w:w="819" w:type="dxa"/>
            <w:vAlign w:val="center"/>
          </w:tcPr>
          <w:p w:rsidR="00B12759" w:rsidRDefault="00B12759" w:rsidP="00F65ACC">
            <w:pPr>
              <w:ind w:firstLineChars="0" w:firstLine="0"/>
              <w:jc w:val="both"/>
              <w:rPr>
                <w:rFonts w:ascii="宋体" w:eastAsia="宋体" w:hAnsi="宋体"/>
                <w:sz w:val="21"/>
                <w:szCs w:val="21"/>
              </w:rPr>
            </w:pPr>
            <w:bookmarkStart w:id="1" w:name="_Hlk69393950"/>
            <w:r>
              <w:rPr>
                <w:rFonts w:ascii="宋体" w:eastAsia="宋体" w:hAnsi="宋体" w:hint="eastAsia"/>
                <w:sz w:val="21"/>
                <w:szCs w:val="21"/>
              </w:rPr>
              <w:t>1</w:t>
            </w:r>
          </w:p>
        </w:tc>
        <w:tc>
          <w:tcPr>
            <w:tcW w:w="2795" w:type="dxa"/>
            <w:vAlign w:val="center"/>
          </w:tcPr>
          <w:p w:rsidR="00B12759" w:rsidRDefault="00B12759" w:rsidP="00F65ACC">
            <w:pPr>
              <w:ind w:firstLineChars="0" w:firstLine="0"/>
              <w:jc w:val="both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高清枪机</w:t>
            </w:r>
          </w:p>
        </w:tc>
        <w:tc>
          <w:tcPr>
            <w:tcW w:w="1868" w:type="dxa"/>
            <w:vAlign w:val="center"/>
          </w:tcPr>
          <w:p w:rsidR="00B12759" w:rsidRDefault="00B12759" w:rsidP="00F65ACC">
            <w:pPr>
              <w:ind w:firstLineChars="0" w:firstLine="0"/>
              <w:jc w:val="both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壁挂安装</w:t>
            </w:r>
          </w:p>
        </w:tc>
        <w:tc>
          <w:tcPr>
            <w:tcW w:w="3937" w:type="dxa"/>
            <w:vAlign w:val="center"/>
          </w:tcPr>
          <w:p w:rsidR="00B12759" w:rsidRDefault="00B12759" w:rsidP="00F65ACC">
            <w:pPr>
              <w:ind w:firstLineChars="0" w:firstLine="0"/>
              <w:jc w:val="both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1号门南门岗室外区域1监控</w:t>
            </w:r>
          </w:p>
        </w:tc>
      </w:tr>
      <w:bookmarkEnd w:id="1"/>
      <w:tr w:rsidR="00B12759" w:rsidTr="00F65ACC">
        <w:trPr>
          <w:trHeight w:val="620"/>
        </w:trPr>
        <w:tc>
          <w:tcPr>
            <w:tcW w:w="819" w:type="dxa"/>
            <w:vAlign w:val="center"/>
          </w:tcPr>
          <w:p w:rsidR="00B12759" w:rsidRDefault="00B12759" w:rsidP="00F65ACC">
            <w:pPr>
              <w:ind w:firstLineChars="0" w:firstLine="0"/>
              <w:jc w:val="both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</w:t>
            </w:r>
          </w:p>
        </w:tc>
        <w:tc>
          <w:tcPr>
            <w:tcW w:w="2795" w:type="dxa"/>
            <w:vAlign w:val="center"/>
          </w:tcPr>
          <w:p w:rsidR="00B12759" w:rsidRDefault="00B12759" w:rsidP="00F65ACC">
            <w:pPr>
              <w:ind w:firstLineChars="0" w:firstLine="0"/>
              <w:jc w:val="both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高清枪机</w:t>
            </w:r>
          </w:p>
        </w:tc>
        <w:tc>
          <w:tcPr>
            <w:tcW w:w="1868" w:type="dxa"/>
            <w:vAlign w:val="center"/>
          </w:tcPr>
          <w:p w:rsidR="00B12759" w:rsidRDefault="00B12759" w:rsidP="00F65ACC">
            <w:pPr>
              <w:ind w:firstLineChars="0" w:firstLine="0"/>
              <w:jc w:val="both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壁挂安装</w:t>
            </w:r>
          </w:p>
        </w:tc>
        <w:tc>
          <w:tcPr>
            <w:tcW w:w="3937" w:type="dxa"/>
            <w:vAlign w:val="center"/>
          </w:tcPr>
          <w:p w:rsidR="00B12759" w:rsidRDefault="00B12759" w:rsidP="00F65ACC">
            <w:pPr>
              <w:ind w:firstLineChars="0" w:firstLine="0"/>
              <w:jc w:val="both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1号门南门岗室外区域2监控</w:t>
            </w:r>
          </w:p>
        </w:tc>
      </w:tr>
      <w:tr w:rsidR="00B12759" w:rsidTr="00F65ACC">
        <w:trPr>
          <w:trHeight w:val="620"/>
        </w:trPr>
        <w:tc>
          <w:tcPr>
            <w:tcW w:w="819" w:type="dxa"/>
            <w:vAlign w:val="center"/>
          </w:tcPr>
          <w:p w:rsidR="00B12759" w:rsidRDefault="00B12759" w:rsidP="00F65ACC">
            <w:pPr>
              <w:ind w:firstLineChars="0" w:firstLine="0"/>
              <w:jc w:val="both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2795" w:type="dxa"/>
            <w:vAlign w:val="center"/>
          </w:tcPr>
          <w:p w:rsidR="00B12759" w:rsidRDefault="00B12759" w:rsidP="00F65ACC">
            <w:pPr>
              <w:ind w:firstLineChars="0" w:firstLine="0"/>
              <w:jc w:val="both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高清枪机</w:t>
            </w:r>
          </w:p>
        </w:tc>
        <w:tc>
          <w:tcPr>
            <w:tcW w:w="1868" w:type="dxa"/>
            <w:vAlign w:val="center"/>
          </w:tcPr>
          <w:p w:rsidR="00B12759" w:rsidRDefault="00B12759" w:rsidP="00F65ACC">
            <w:pPr>
              <w:ind w:firstLineChars="0" w:firstLine="0"/>
              <w:jc w:val="both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壁挂安装</w:t>
            </w:r>
          </w:p>
        </w:tc>
        <w:tc>
          <w:tcPr>
            <w:tcW w:w="3937" w:type="dxa"/>
            <w:vAlign w:val="center"/>
          </w:tcPr>
          <w:p w:rsidR="00B12759" w:rsidRDefault="00B12759" w:rsidP="00F65ACC">
            <w:pPr>
              <w:ind w:firstLineChars="0" w:firstLine="0"/>
              <w:jc w:val="both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1号门南门岗室外通道监控</w:t>
            </w:r>
          </w:p>
        </w:tc>
      </w:tr>
      <w:tr w:rsidR="00B12759" w:rsidTr="00F65ACC">
        <w:trPr>
          <w:trHeight w:val="620"/>
        </w:trPr>
        <w:tc>
          <w:tcPr>
            <w:tcW w:w="819" w:type="dxa"/>
            <w:vAlign w:val="center"/>
          </w:tcPr>
          <w:p w:rsidR="00B12759" w:rsidRDefault="00B12759" w:rsidP="00F65ACC">
            <w:pPr>
              <w:ind w:firstLineChars="0" w:firstLine="0"/>
              <w:jc w:val="both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2795" w:type="dxa"/>
            <w:vAlign w:val="center"/>
          </w:tcPr>
          <w:p w:rsidR="00B12759" w:rsidRDefault="00B12759" w:rsidP="00F65ACC">
            <w:pPr>
              <w:ind w:firstLineChars="0" w:firstLine="0"/>
              <w:jc w:val="both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高清枪机</w:t>
            </w:r>
          </w:p>
        </w:tc>
        <w:tc>
          <w:tcPr>
            <w:tcW w:w="1868" w:type="dxa"/>
            <w:vAlign w:val="center"/>
          </w:tcPr>
          <w:p w:rsidR="00B12759" w:rsidRDefault="00B12759" w:rsidP="00F65ACC">
            <w:pPr>
              <w:ind w:firstLineChars="0" w:firstLine="0"/>
              <w:jc w:val="both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壁挂安装</w:t>
            </w:r>
          </w:p>
        </w:tc>
        <w:tc>
          <w:tcPr>
            <w:tcW w:w="3937" w:type="dxa"/>
            <w:vAlign w:val="center"/>
          </w:tcPr>
          <w:p w:rsidR="00B12759" w:rsidRDefault="00B12759" w:rsidP="00F65ACC">
            <w:pPr>
              <w:ind w:firstLineChars="0" w:firstLine="0"/>
              <w:jc w:val="both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1号门北门岗室外区域1监控</w:t>
            </w:r>
          </w:p>
        </w:tc>
      </w:tr>
      <w:tr w:rsidR="00B12759" w:rsidTr="00F65ACC">
        <w:trPr>
          <w:trHeight w:val="620"/>
        </w:trPr>
        <w:tc>
          <w:tcPr>
            <w:tcW w:w="819" w:type="dxa"/>
            <w:vAlign w:val="center"/>
          </w:tcPr>
          <w:p w:rsidR="00B12759" w:rsidRDefault="00B12759" w:rsidP="00F65ACC">
            <w:pPr>
              <w:ind w:firstLineChars="0" w:firstLine="0"/>
              <w:jc w:val="both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lastRenderedPageBreak/>
              <w:t>5</w:t>
            </w:r>
          </w:p>
        </w:tc>
        <w:tc>
          <w:tcPr>
            <w:tcW w:w="2795" w:type="dxa"/>
            <w:vAlign w:val="center"/>
          </w:tcPr>
          <w:p w:rsidR="00B12759" w:rsidRDefault="00B12759" w:rsidP="00F65ACC">
            <w:pPr>
              <w:ind w:firstLineChars="0" w:firstLine="0"/>
              <w:jc w:val="both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高清枪机</w:t>
            </w:r>
          </w:p>
        </w:tc>
        <w:tc>
          <w:tcPr>
            <w:tcW w:w="1868" w:type="dxa"/>
            <w:vAlign w:val="center"/>
          </w:tcPr>
          <w:p w:rsidR="00B12759" w:rsidRDefault="00B12759" w:rsidP="00F65ACC">
            <w:pPr>
              <w:ind w:firstLineChars="0" w:firstLine="0"/>
              <w:jc w:val="both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壁挂安装</w:t>
            </w:r>
          </w:p>
        </w:tc>
        <w:tc>
          <w:tcPr>
            <w:tcW w:w="3937" w:type="dxa"/>
            <w:vAlign w:val="center"/>
          </w:tcPr>
          <w:p w:rsidR="00B12759" w:rsidRDefault="00B12759" w:rsidP="00F65ACC">
            <w:pPr>
              <w:ind w:firstLineChars="0" w:firstLine="0"/>
              <w:jc w:val="both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1号门北门岗室外区域2监控</w:t>
            </w:r>
          </w:p>
        </w:tc>
      </w:tr>
      <w:tr w:rsidR="00B12759" w:rsidTr="00F65ACC">
        <w:trPr>
          <w:trHeight w:val="620"/>
        </w:trPr>
        <w:tc>
          <w:tcPr>
            <w:tcW w:w="819" w:type="dxa"/>
            <w:vAlign w:val="center"/>
          </w:tcPr>
          <w:p w:rsidR="00B12759" w:rsidRDefault="00B12759" w:rsidP="00F65ACC">
            <w:pPr>
              <w:ind w:firstLineChars="0" w:firstLine="0"/>
              <w:jc w:val="both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6</w:t>
            </w:r>
          </w:p>
        </w:tc>
        <w:tc>
          <w:tcPr>
            <w:tcW w:w="2795" w:type="dxa"/>
            <w:vAlign w:val="center"/>
          </w:tcPr>
          <w:p w:rsidR="00B12759" w:rsidRDefault="00B12759" w:rsidP="00F65ACC">
            <w:pPr>
              <w:ind w:firstLineChars="0" w:firstLine="0"/>
              <w:jc w:val="both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高清枪机</w:t>
            </w:r>
          </w:p>
        </w:tc>
        <w:tc>
          <w:tcPr>
            <w:tcW w:w="1868" w:type="dxa"/>
            <w:vAlign w:val="center"/>
          </w:tcPr>
          <w:p w:rsidR="00B12759" w:rsidRDefault="00B12759" w:rsidP="00F65ACC">
            <w:pPr>
              <w:ind w:firstLineChars="0" w:firstLine="0"/>
              <w:jc w:val="both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壁挂安装</w:t>
            </w:r>
          </w:p>
        </w:tc>
        <w:tc>
          <w:tcPr>
            <w:tcW w:w="3937" w:type="dxa"/>
            <w:vAlign w:val="center"/>
          </w:tcPr>
          <w:p w:rsidR="00B12759" w:rsidRDefault="00B12759" w:rsidP="00F65ACC">
            <w:pPr>
              <w:ind w:firstLineChars="0" w:firstLine="0"/>
              <w:jc w:val="both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1号门北门岗室外通道监控</w:t>
            </w:r>
          </w:p>
        </w:tc>
      </w:tr>
      <w:tr w:rsidR="00B12759" w:rsidTr="00F65ACC">
        <w:trPr>
          <w:trHeight w:val="620"/>
        </w:trPr>
        <w:tc>
          <w:tcPr>
            <w:tcW w:w="819" w:type="dxa"/>
            <w:vAlign w:val="center"/>
          </w:tcPr>
          <w:p w:rsidR="00B12759" w:rsidRDefault="00B12759" w:rsidP="00F65ACC">
            <w:pPr>
              <w:ind w:firstLineChars="0" w:firstLine="0"/>
              <w:jc w:val="both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7</w:t>
            </w:r>
          </w:p>
        </w:tc>
        <w:tc>
          <w:tcPr>
            <w:tcW w:w="2795" w:type="dxa"/>
            <w:vAlign w:val="center"/>
          </w:tcPr>
          <w:p w:rsidR="00B12759" w:rsidRDefault="00B12759" w:rsidP="00F65ACC">
            <w:pPr>
              <w:ind w:firstLineChars="0" w:firstLine="0"/>
              <w:jc w:val="both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高清枪机</w:t>
            </w:r>
          </w:p>
        </w:tc>
        <w:tc>
          <w:tcPr>
            <w:tcW w:w="1868" w:type="dxa"/>
            <w:vAlign w:val="center"/>
          </w:tcPr>
          <w:p w:rsidR="00B12759" w:rsidRDefault="00B12759" w:rsidP="00F65ACC">
            <w:pPr>
              <w:ind w:firstLineChars="0" w:firstLine="0"/>
              <w:jc w:val="both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壁挂安装</w:t>
            </w:r>
          </w:p>
        </w:tc>
        <w:tc>
          <w:tcPr>
            <w:tcW w:w="3937" w:type="dxa"/>
            <w:vAlign w:val="center"/>
          </w:tcPr>
          <w:p w:rsidR="00B12759" w:rsidRDefault="00B12759" w:rsidP="00F65ACC">
            <w:pPr>
              <w:ind w:firstLineChars="0" w:firstLine="0"/>
              <w:jc w:val="both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3号门门岗室外区域监控</w:t>
            </w:r>
          </w:p>
        </w:tc>
      </w:tr>
      <w:tr w:rsidR="00B12759" w:rsidTr="00F65ACC">
        <w:trPr>
          <w:trHeight w:val="620"/>
        </w:trPr>
        <w:tc>
          <w:tcPr>
            <w:tcW w:w="819" w:type="dxa"/>
            <w:vAlign w:val="center"/>
          </w:tcPr>
          <w:p w:rsidR="00B12759" w:rsidRDefault="00B12759" w:rsidP="00F65ACC">
            <w:pPr>
              <w:ind w:firstLineChars="0" w:firstLine="0"/>
              <w:jc w:val="both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8</w:t>
            </w:r>
          </w:p>
        </w:tc>
        <w:tc>
          <w:tcPr>
            <w:tcW w:w="2795" w:type="dxa"/>
            <w:vAlign w:val="center"/>
          </w:tcPr>
          <w:p w:rsidR="00B12759" w:rsidRDefault="00B12759" w:rsidP="00F65ACC">
            <w:pPr>
              <w:ind w:firstLineChars="0" w:firstLine="0"/>
              <w:jc w:val="both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高清枪机</w:t>
            </w:r>
          </w:p>
        </w:tc>
        <w:tc>
          <w:tcPr>
            <w:tcW w:w="1868" w:type="dxa"/>
            <w:vAlign w:val="center"/>
          </w:tcPr>
          <w:p w:rsidR="00B12759" w:rsidRDefault="00B12759" w:rsidP="00F65ACC">
            <w:pPr>
              <w:ind w:firstLineChars="0" w:firstLine="0"/>
              <w:jc w:val="both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壁挂安装</w:t>
            </w:r>
          </w:p>
        </w:tc>
        <w:tc>
          <w:tcPr>
            <w:tcW w:w="3937" w:type="dxa"/>
            <w:vAlign w:val="center"/>
          </w:tcPr>
          <w:p w:rsidR="00B12759" w:rsidRDefault="00B12759" w:rsidP="00F65ACC">
            <w:pPr>
              <w:ind w:firstLineChars="0" w:firstLine="0"/>
              <w:jc w:val="both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3号门门岗室外区域监控</w:t>
            </w:r>
          </w:p>
        </w:tc>
      </w:tr>
    </w:tbl>
    <w:p w:rsidR="00B12759" w:rsidRDefault="00B12759" w:rsidP="00B12759">
      <w:pPr>
        <w:pStyle w:val="1"/>
        <w:numPr>
          <w:ilvl w:val="0"/>
          <w:numId w:val="0"/>
        </w:numPr>
        <w:rPr>
          <w:rFonts w:ascii="宋体" w:eastAsia="宋体" w:hAnsi="宋体" w:cs="宋体"/>
          <w:szCs w:val="24"/>
        </w:rPr>
      </w:pPr>
      <w:bookmarkStart w:id="2" w:name="_Toc69397651"/>
      <w:r>
        <w:rPr>
          <w:rFonts w:ascii="宋体" w:eastAsia="宋体" w:hAnsi="宋体" w:cs="宋体"/>
          <w:szCs w:val="24"/>
        </w:rPr>
        <w:t>3</w:t>
      </w:r>
      <w:r>
        <w:rPr>
          <w:rFonts w:ascii="宋体" w:eastAsia="宋体" w:hAnsi="宋体" w:cs="宋体" w:hint="eastAsia"/>
          <w:szCs w:val="24"/>
        </w:rPr>
        <w:t>.存储设计</w:t>
      </w:r>
      <w:bookmarkEnd w:id="2"/>
    </w:p>
    <w:p w:rsidR="00B12759" w:rsidRDefault="00B12759" w:rsidP="00B12759">
      <w:pPr>
        <w:pStyle w:val="2"/>
        <w:numPr>
          <w:ilvl w:val="1"/>
          <w:numId w:val="0"/>
        </w:numPr>
        <w:rPr>
          <w:rFonts w:ascii="宋体" w:eastAsia="宋体" w:hAnsi="宋体" w:cs="宋体"/>
          <w:szCs w:val="24"/>
        </w:rPr>
      </w:pPr>
      <w:bookmarkStart w:id="3" w:name="_Toc69397652"/>
      <w:r>
        <w:rPr>
          <w:rFonts w:ascii="宋体" w:eastAsia="宋体" w:hAnsi="宋体" w:cs="宋体" w:hint="eastAsia"/>
          <w:szCs w:val="24"/>
        </w:rPr>
        <w:t>本地硬盘录像机存储</w:t>
      </w:r>
      <w:bookmarkEnd w:id="3"/>
    </w:p>
    <w:p w:rsidR="00B12759" w:rsidRPr="00B12759" w:rsidRDefault="00B12759" w:rsidP="00B12759">
      <w:pPr>
        <w:ind w:firstLine="480"/>
        <w:rPr>
          <w:rFonts w:ascii="宋体" w:eastAsia="宋体" w:hAnsi="宋体" w:cs="宋体" w:hint="eastAsia"/>
          <w:szCs w:val="24"/>
        </w:rPr>
      </w:pPr>
      <w:r>
        <w:rPr>
          <w:rFonts w:ascii="宋体" w:eastAsia="宋体" w:hAnsi="宋体" w:cs="宋体" w:hint="eastAsia"/>
          <w:szCs w:val="24"/>
        </w:rPr>
        <w:t>采用分布式本地存储模式，在学校监控中心内放置硬盘录像机，可对本机构接入的全部摄像机图像和抓拍的图片进行实时存储，存储周期在30天以上。存储部分采用NVR模式时，摄像机直接接入NVR，摄像机与NVR之间实现了直接对接，而直接对接模式一般采用底层协议而非SDK方式，更有利于提高接入效率。NVR直接获取IPC的音视频直接存在本机上，实现视频直存。</w:t>
      </w:r>
    </w:p>
    <w:p w:rsidR="00B12759" w:rsidRDefault="00B12759" w:rsidP="00B12759">
      <w:pPr>
        <w:ind w:firstLine="480"/>
        <w:rPr>
          <w:rFonts w:ascii="宋体" w:eastAsia="宋体" w:hAnsi="宋体" w:cs="宋体"/>
          <w:szCs w:val="24"/>
        </w:rPr>
      </w:pPr>
      <w:r>
        <w:rPr>
          <w:rFonts w:ascii="宋体" w:eastAsia="宋体" w:hAnsi="宋体" w:cs="宋体" w:hint="eastAsia"/>
          <w:szCs w:val="24"/>
        </w:rPr>
        <w:t>存储设备支持16路视频接入，具备6T存储空间，设备采用RAID5冗余存储机制，通过磁盘预分配技术、文件保护技术、硬盘SMART预警技术和硬盘休眠技术等多种安全技术手段，确保存储数据高安全性。</w:t>
      </w:r>
    </w:p>
    <w:p w:rsidR="00987513" w:rsidRDefault="00987513">
      <w:pPr>
        <w:ind w:firstLineChars="83" w:firstLine="199"/>
      </w:pPr>
    </w:p>
    <w:p w:rsidR="00987513" w:rsidRDefault="00987513">
      <w:pPr>
        <w:ind w:firstLineChars="83" w:firstLine="199"/>
      </w:pPr>
    </w:p>
    <w:p w:rsidR="00987513" w:rsidRDefault="00987513">
      <w:pPr>
        <w:ind w:firstLineChars="83" w:firstLine="199"/>
      </w:pPr>
    </w:p>
    <w:p w:rsidR="00987513" w:rsidRDefault="00987513">
      <w:pPr>
        <w:ind w:firstLineChars="0" w:firstLine="0"/>
      </w:pPr>
    </w:p>
    <w:sectPr w:rsidR="00987513">
      <w:footerReference w:type="default" r:id="rId9"/>
      <w:pgSz w:w="11906" w:h="16838"/>
      <w:pgMar w:top="1440" w:right="1800" w:bottom="1440" w:left="1800" w:header="851" w:footer="992" w:gutter="0"/>
      <w:pgNumType w:start="2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B47" w:rsidRDefault="00011B47">
      <w:pPr>
        <w:spacing w:line="240" w:lineRule="auto"/>
        <w:ind w:firstLine="480"/>
      </w:pPr>
      <w:r>
        <w:separator/>
      </w:r>
    </w:p>
  </w:endnote>
  <w:endnote w:type="continuationSeparator" w:id="0">
    <w:p w:rsidR="00011B47" w:rsidRDefault="00011B47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513" w:rsidRDefault="00515C19">
    <w:pPr>
      <w:pStyle w:val="a7"/>
      <w:ind w:firstLine="36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87513" w:rsidRDefault="00515C19">
                          <w:pPr>
                            <w:pStyle w:val="a7"/>
                            <w:ind w:firstLineChars="0" w:firstLine="0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D7EDF">
                            <w:rPr>
                              <w:noProof/>
                            </w:rP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" filled="f" stroked="f">
              <v:textbox style="mso-fit-shape-to-text:t" inset="0,0,0,0">
                <w:txbxContent>
                  <w:p w:rsidR="00987513" w:rsidRDefault="00515C19">
                    <w:pPr>
                      <w:pStyle w:val="a7"/>
                      <w:ind w:firstLineChars="0" w:firstLine="0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D7EDF">
                      <w:rPr>
                        <w:noProof/>
                      </w:rP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987513" w:rsidRDefault="00987513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B47" w:rsidRDefault="00011B47">
      <w:pPr>
        <w:ind w:firstLine="480"/>
      </w:pPr>
      <w:r>
        <w:separator/>
      </w:r>
    </w:p>
  </w:footnote>
  <w:footnote w:type="continuationSeparator" w:id="0">
    <w:p w:rsidR="00011B47" w:rsidRDefault="00011B47">
      <w:pPr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708600F"/>
    <w:multiLevelType w:val="singleLevel"/>
    <w:tmpl w:val="C708600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0515E0CD"/>
    <w:multiLevelType w:val="singleLevel"/>
    <w:tmpl w:val="0515E0C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236461C0"/>
    <w:multiLevelType w:val="singleLevel"/>
    <w:tmpl w:val="236461C0"/>
    <w:lvl w:ilvl="0">
      <w:start w:val="1"/>
      <w:numFmt w:val="decimal"/>
      <w:suff w:val="nothing"/>
      <w:lvlText w:val="（%1）"/>
      <w:lvlJc w:val="left"/>
    </w:lvl>
  </w:abstractNum>
  <w:abstractNum w:abstractNumId="3" w15:restartNumberingAfterBreak="0">
    <w:nsid w:val="3B363D98"/>
    <w:multiLevelType w:val="multilevel"/>
    <w:tmpl w:val="3B363D98"/>
    <w:lvl w:ilvl="0">
      <w:start w:val="1"/>
      <w:numFmt w:val="decimal"/>
      <w:pStyle w:val="a"/>
      <w:suff w:val="space"/>
      <w:lvlText w:val="图%1."/>
      <w:lvlJc w:val="left"/>
      <w:pPr>
        <w:ind w:left="2263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2683" w:hanging="420"/>
      </w:pPr>
    </w:lvl>
    <w:lvl w:ilvl="2">
      <w:start w:val="1"/>
      <w:numFmt w:val="lowerRoman"/>
      <w:lvlText w:val="%3."/>
      <w:lvlJc w:val="right"/>
      <w:pPr>
        <w:ind w:left="3103" w:hanging="420"/>
      </w:pPr>
    </w:lvl>
    <w:lvl w:ilvl="3">
      <w:start w:val="1"/>
      <w:numFmt w:val="decimal"/>
      <w:lvlText w:val="%4."/>
      <w:lvlJc w:val="left"/>
      <w:pPr>
        <w:ind w:left="3523" w:hanging="420"/>
      </w:pPr>
    </w:lvl>
    <w:lvl w:ilvl="4">
      <w:start w:val="1"/>
      <w:numFmt w:val="lowerLetter"/>
      <w:lvlText w:val="%5)"/>
      <w:lvlJc w:val="left"/>
      <w:pPr>
        <w:ind w:left="3943" w:hanging="420"/>
      </w:pPr>
    </w:lvl>
    <w:lvl w:ilvl="5">
      <w:start w:val="1"/>
      <w:numFmt w:val="lowerRoman"/>
      <w:lvlText w:val="%6."/>
      <w:lvlJc w:val="right"/>
      <w:pPr>
        <w:ind w:left="4363" w:hanging="420"/>
      </w:pPr>
    </w:lvl>
    <w:lvl w:ilvl="6">
      <w:start w:val="1"/>
      <w:numFmt w:val="decimal"/>
      <w:lvlText w:val="%7."/>
      <w:lvlJc w:val="left"/>
      <w:pPr>
        <w:ind w:left="4783" w:hanging="420"/>
      </w:pPr>
    </w:lvl>
    <w:lvl w:ilvl="7">
      <w:start w:val="1"/>
      <w:numFmt w:val="lowerLetter"/>
      <w:lvlText w:val="%8)"/>
      <w:lvlJc w:val="left"/>
      <w:pPr>
        <w:ind w:left="5203" w:hanging="420"/>
      </w:pPr>
    </w:lvl>
    <w:lvl w:ilvl="8">
      <w:start w:val="1"/>
      <w:numFmt w:val="lowerRoman"/>
      <w:lvlText w:val="%9."/>
      <w:lvlJc w:val="right"/>
      <w:pPr>
        <w:ind w:left="5623" w:hanging="420"/>
      </w:pPr>
    </w:lvl>
  </w:abstractNum>
  <w:abstractNum w:abstractNumId="4" w15:restartNumberingAfterBreak="0">
    <w:nsid w:val="51C95BCA"/>
    <w:multiLevelType w:val="multilevel"/>
    <w:tmpl w:val="51C95BCA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ascii="宋体" w:eastAsia="宋体" w:hAnsi="宋体" w:hint="eastAsia"/>
        <w:b/>
        <w:i w:val="0"/>
        <w:sz w:val="24"/>
      </w:rPr>
    </w:lvl>
    <w:lvl w:ilvl="1">
      <w:start w:val="1"/>
      <w:numFmt w:val="decimal"/>
      <w:pStyle w:val="2"/>
      <w:suff w:val="space"/>
      <w:lvlText w:val="%1.%2."/>
      <w:lvlJc w:val="left"/>
      <w:pPr>
        <w:ind w:left="0" w:firstLine="0"/>
      </w:pPr>
      <w:rPr>
        <w:rFonts w:ascii="宋体" w:eastAsia="宋体" w:hAnsi="宋体" w:hint="eastAsia"/>
        <w:b/>
        <w:i w:val="0"/>
        <w:sz w:val="24"/>
      </w:rPr>
    </w:lvl>
    <w:lvl w:ilvl="2">
      <w:start w:val="1"/>
      <w:numFmt w:val="decimal"/>
      <w:pStyle w:val="3"/>
      <w:suff w:val="space"/>
      <w:lvlText w:val="%1.%2.%3."/>
      <w:lvlJc w:val="left"/>
      <w:pPr>
        <w:ind w:left="0" w:firstLine="0"/>
      </w:pPr>
      <w:rPr>
        <w:rFonts w:ascii="宋体" w:eastAsia="宋体" w:hAnsi="宋体" w:hint="eastAsia"/>
        <w:b/>
        <w:i w:val="0"/>
        <w:sz w:val="24"/>
      </w:rPr>
    </w:lvl>
    <w:lvl w:ilvl="3">
      <w:start w:val="1"/>
      <w:numFmt w:val="decimal"/>
      <w:pStyle w:val="4"/>
      <w:suff w:val="space"/>
      <w:lvlText w:val="%1.%2.%3.%4."/>
      <w:lvlJc w:val="left"/>
      <w:pPr>
        <w:ind w:left="0" w:firstLine="0"/>
      </w:pPr>
      <w:rPr>
        <w:rFonts w:ascii="宋体" w:eastAsia="宋体" w:hAnsi="宋体" w:hint="eastAsia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 w15:restartNumberingAfterBreak="0">
    <w:nsid w:val="7B2A4626"/>
    <w:multiLevelType w:val="multilevel"/>
    <w:tmpl w:val="7B2A4626"/>
    <w:lvl w:ilvl="0">
      <w:start w:val="1"/>
      <w:numFmt w:val="bullet"/>
      <w:lvlText w:val="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pStyle w:val="20"/>
      <w:lvlText w:val="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pStyle w:val="30"/>
      <w:lvlText w:val="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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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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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0YzFiMmNjODAwMzI2NDFjNzhjMzYyMGRlMjQzYjAifQ=="/>
  </w:docVars>
  <w:rsids>
    <w:rsidRoot w:val="006C4C9E"/>
    <w:rsid w:val="000023F3"/>
    <w:rsid w:val="000104CB"/>
    <w:rsid w:val="00011B47"/>
    <w:rsid w:val="00017526"/>
    <w:rsid w:val="00036A6A"/>
    <w:rsid w:val="00041067"/>
    <w:rsid w:val="00052AC6"/>
    <w:rsid w:val="000662B6"/>
    <w:rsid w:val="00072513"/>
    <w:rsid w:val="00096325"/>
    <w:rsid w:val="000A033A"/>
    <w:rsid w:val="000A22B1"/>
    <w:rsid w:val="000D1340"/>
    <w:rsid w:val="000E24FE"/>
    <w:rsid w:val="0010457F"/>
    <w:rsid w:val="00125D89"/>
    <w:rsid w:val="001320CB"/>
    <w:rsid w:val="00147C87"/>
    <w:rsid w:val="00187BB3"/>
    <w:rsid w:val="001B4117"/>
    <w:rsid w:val="001B611E"/>
    <w:rsid w:val="001C5413"/>
    <w:rsid w:val="001D28DC"/>
    <w:rsid w:val="001D327D"/>
    <w:rsid w:val="00207934"/>
    <w:rsid w:val="00223A24"/>
    <w:rsid w:val="00230BE5"/>
    <w:rsid w:val="00241554"/>
    <w:rsid w:val="0024534F"/>
    <w:rsid w:val="00254A25"/>
    <w:rsid w:val="00265091"/>
    <w:rsid w:val="002B5054"/>
    <w:rsid w:val="002D0DC3"/>
    <w:rsid w:val="003503E6"/>
    <w:rsid w:val="0037556A"/>
    <w:rsid w:val="003766FF"/>
    <w:rsid w:val="004022BC"/>
    <w:rsid w:val="00402FB0"/>
    <w:rsid w:val="00410F65"/>
    <w:rsid w:val="00426AEC"/>
    <w:rsid w:val="004600DE"/>
    <w:rsid w:val="00506EF2"/>
    <w:rsid w:val="00515C19"/>
    <w:rsid w:val="005306E7"/>
    <w:rsid w:val="005A039D"/>
    <w:rsid w:val="005D7EDF"/>
    <w:rsid w:val="005E13E0"/>
    <w:rsid w:val="00600854"/>
    <w:rsid w:val="00605847"/>
    <w:rsid w:val="006220DA"/>
    <w:rsid w:val="00694D6A"/>
    <w:rsid w:val="006A62CA"/>
    <w:rsid w:val="006B508A"/>
    <w:rsid w:val="006C4C9E"/>
    <w:rsid w:val="006C7202"/>
    <w:rsid w:val="006D43B0"/>
    <w:rsid w:val="007029DE"/>
    <w:rsid w:val="00705D8B"/>
    <w:rsid w:val="00752F53"/>
    <w:rsid w:val="007536C0"/>
    <w:rsid w:val="007A4A62"/>
    <w:rsid w:val="007C2840"/>
    <w:rsid w:val="007D0D28"/>
    <w:rsid w:val="007F609F"/>
    <w:rsid w:val="0080663D"/>
    <w:rsid w:val="00816534"/>
    <w:rsid w:val="00825656"/>
    <w:rsid w:val="00833E06"/>
    <w:rsid w:val="00836BCD"/>
    <w:rsid w:val="008874F5"/>
    <w:rsid w:val="008E347B"/>
    <w:rsid w:val="008E68FA"/>
    <w:rsid w:val="008F2791"/>
    <w:rsid w:val="008F5EC4"/>
    <w:rsid w:val="009117CE"/>
    <w:rsid w:val="00930D07"/>
    <w:rsid w:val="009414B3"/>
    <w:rsid w:val="00965242"/>
    <w:rsid w:val="00987513"/>
    <w:rsid w:val="009F5BA9"/>
    <w:rsid w:val="00A00287"/>
    <w:rsid w:val="00A00BF6"/>
    <w:rsid w:val="00A0100C"/>
    <w:rsid w:val="00A15B9F"/>
    <w:rsid w:val="00A23D68"/>
    <w:rsid w:val="00A26312"/>
    <w:rsid w:val="00A478D9"/>
    <w:rsid w:val="00A71D8A"/>
    <w:rsid w:val="00A83D8C"/>
    <w:rsid w:val="00AB09B7"/>
    <w:rsid w:val="00AB64FA"/>
    <w:rsid w:val="00AF3F44"/>
    <w:rsid w:val="00B12759"/>
    <w:rsid w:val="00B21084"/>
    <w:rsid w:val="00B345C2"/>
    <w:rsid w:val="00B5229A"/>
    <w:rsid w:val="00B63526"/>
    <w:rsid w:val="00BE1F6E"/>
    <w:rsid w:val="00C225CD"/>
    <w:rsid w:val="00C32CCF"/>
    <w:rsid w:val="00C52987"/>
    <w:rsid w:val="00C55F22"/>
    <w:rsid w:val="00C97AB9"/>
    <w:rsid w:val="00CA34F6"/>
    <w:rsid w:val="00CA7028"/>
    <w:rsid w:val="00D127AB"/>
    <w:rsid w:val="00D30C27"/>
    <w:rsid w:val="00D4168A"/>
    <w:rsid w:val="00D50B2F"/>
    <w:rsid w:val="00D60AD5"/>
    <w:rsid w:val="00DA62AE"/>
    <w:rsid w:val="00DC1DC7"/>
    <w:rsid w:val="00DE5F10"/>
    <w:rsid w:val="00E066F6"/>
    <w:rsid w:val="00E13A47"/>
    <w:rsid w:val="00E44D9A"/>
    <w:rsid w:val="00E62121"/>
    <w:rsid w:val="00E67551"/>
    <w:rsid w:val="00E82D44"/>
    <w:rsid w:val="00EB3B7A"/>
    <w:rsid w:val="00ED6C9C"/>
    <w:rsid w:val="00EF7A1F"/>
    <w:rsid w:val="00F01CC8"/>
    <w:rsid w:val="00F05BC5"/>
    <w:rsid w:val="00F36872"/>
    <w:rsid w:val="00F462F7"/>
    <w:rsid w:val="00F4729B"/>
    <w:rsid w:val="00F63D26"/>
    <w:rsid w:val="00F72DF6"/>
    <w:rsid w:val="00F81676"/>
    <w:rsid w:val="00F87124"/>
    <w:rsid w:val="00FA27C2"/>
    <w:rsid w:val="00FA7F6A"/>
    <w:rsid w:val="00FC4ED0"/>
    <w:rsid w:val="00FF0890"/>
    <w:rsid w:val="00FF287D"/>
    <w:rsid w:val="00FF6A68"/>
    <w:rsid w:val="1EA712C2"/>
    <w:rsid w:val="2D8468CE"/>
    <w:rsid w:val="3056044E"/>
    <w:rsid w:val="3A4E3BD6"/>
    <w:rsid w:val="62330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D69379"/>
  <w15:docId w15:val="{F5A7BA22-B190-4705-9F0E-5D12F2EE8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next w:val="Default"/>
    <w:qFormat/>
    <w:pPr>
      <w:widowControl w:val="0"/>
      <w:spacing w:line="360" w:lineRule="auto"/>
      <w:ind w:firstLineChars="200" w:firstLine="200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numPr>
        <w:numId w:val="1"/>
      </w:numPr>
      <w:ind w:firstLineChars="0"/>
      <w:outlineLvl w:val="0"/>
    </w:pPr>
    <w:rPr>
      <w:b/>
      <w:bCs/>
      <w:kern w:val="44"/>
      <w:szCs w:val="44"/>
    </w:rPr>
  </w:style>
  <w:style w:type="paragraph" w:styleId="2">
    <w:name w:val="heading 2"/>
    <w:basedOn w:val="a0"/>
    <w:next w:val="a0"/>
    <w:link w:val="21"/>
    <w:uiPriority w:val="9"/>
    <w:unhideWhenUsed/>
    <w:qFormat/>
    <w:pPr>
      <w:keepNext/>
      <w:keepLines/>
      <w:numPr>
        <w:ilvl w:val="1"/>
        <w:numId w:val="1"/>
      </w:numPr>
      <w:ind w:firstLineChars="0"/>
      <w:outlineLvl w:val="1"/>
    </w:pPr>
    <w:rPr>
      <w:rFonts w:asciiTheme="majorHAnsi" w:eastAsiaTheme="majorEastAsia" w:hAnsiTheme="majorHAnsi" w:cstheme="majorBidi"/>
      <w:b/>
      <w:bCs/>
      <w:szCs w:val="32"/>
    </w:rPr>
  </w:style>
  <w:style w:type="paragraph" w:styleId="3">
    <w:name w:val="heading 3"/>
    <w:basedOn w:val="a0"/>
    <w:next w:val="a0"/>
    <w:link w:val="31"/>
    <w:uiPriority w:val="9"/>
    <w:unhideWhenUsed/>
    <w:qFormat/>
    <w:pPr>
      <w:keepNext/>
      <w:keepLines/>
      <w:numPr>
        <w:ilvl w:val="2"/>
        <w:numId w:val="1"/>
      </w:numPr>
      <w:ind w:firstLineChars="0"/>
      <w:outlineLvl w:val="2"/>
    </w:pPr>
    <w:rPr>
      <w:b/>
      <w:bCs/>
      <w:szCs w:val="32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numPr>
        <w:ilvl w:val="3"/>
        <w:numId w:val="1"/>
      </w:numPr>
      <w:ind w:firstLineChars="0"/>
      <w:outlineLvl w:val="3"/>
    </w:pPr>
    <w:rPr>
      <w:rFonts w:asciiTheme="majorHAnsi" w:eastAsiaTheme="majorEastAsia" w:hAnsiTheme="majorHAnsi" w:cstheme="majorBidi"/>
      <w:b/>
      <w:bCs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paragraph" w:styleId="a4">
    <w:name w:val="Normal Indent"/>
    <w:basedOn w:val="a0"/>
    <w:link w:val="a5"/>
    <w:unhideWhenUsed/>
    <w:qFormat/>
    <w:pPr>
      <w:ind w:firstLine="420"/>
      <w:jc w:val="both"/>
    </w:pPr>
    <w:rPr>
      <w:rFonts w:ascii="Times New Roman" w:eastAsia="宋体" w:hAnsi="Times New Roman" w:cs="Times New Roman"/>
      <w:sz w:val="21"/>
      <w:szCs w:val="24"/>
    </w:rPr>
  </w:style>
  <w:style w:type="paragraph" w:styleId="a">
    <w:name w:val="caption"/>
    <w:basedOn w:val="a0"/>
    <w:next w:val="a0"/>
    <w:link w:val="a6"/>
    <w:unhideWhenUsed/>
    <w:qFormat/>
    <w:pPr>
      <w:numPr>
        <w:numId w:val="2"/>
      </w:numPr>
      <w:ind w:firstLineChars="0" w:firstLine="0"/>
      <w:jc w:val="center"/>
    </w:pPr>
    <w:rPr>
      <w:rFonts w:ascii="Arial Unicode MS" w:eastAsia="宋体" w:hAnsi="Arial Unicode MS" w:cs="宋体"/>
      <w:sz w:val="21"/>
      <w:szCs w:val="20"/>
    </w:rPr>
  </w:style>
  <w:style w:type="paragraph" w:styleId="32">
    <w:name w:val="toc 3"/>
    <w:basedOn w:val="a0"/>
    <w:next w:val="a0"/>
    <w:uiPriority w:val="39"/>
    <w:unhideWhenUsed/>
    <w:qFormat/>
    <w:pPr>
      <w:ind w:leftChars="400" w:left="840"/>
    </w:pPr>
  </w:style>
  <w:style w:type="paragraph" w:styleId="a7">
    <w:name w:val="footer"/>
    <w:basedOn w:val="a0"/>
    <w:link w:val="a8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9">
    <w:name w:val="header"/>
    <w:basedOn w:val="a0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a0"/>
    <w:next w:val="a0"/>
    <w:uiPriority w:val="39"/>
    <w:unhideWhenUsed/>
    <w:qFormat/>
  </w:style>
  <w:style w:type="paragraph" w:styleId="22">
    <w:name w:val="toc 2"/>
    <w:basedOn w:val="a0"/>
    <w:next w:val="a0"/>
    <w:uiPriority w:val="39"/>
    <w:unhideWhenUsed/>
    <w:qFormat/>
    <w:pPr>
      <w:tabs>
        <w:tab w:val="right" w:leader="dot" w:pos="8296"/>
      </w:tabs>
      <w:spacing w:line="320" w:lineRule="exact"/>
      <w:ind w:leftChars="200" w:left="480" w:firstLine="480"/>
    </w:pPr>
  </w:style>
  <w:style w:type="table" w:styleId="ab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1"/>
    <w:uiPriority w:val="99"/>
    <w:unhideWhenUsed/>
    <w:qFormat/>
    <w:rPr>
      <w:color w:val="0000FF" w:themeColor="hyperlink"/>
      <w:u w:val="single"/>
    </w:rPr>
  </w:style>
  <w:style w:type="character" w:customStyle="1" w:styleId="aa">
    <w:name w:val="页眉 字符"/>
    <w:basedOn w:val="a1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1"/>
    <w:link w:val="a7"/>
    <w:uiPriority w:val="99"/>
    <w:qFormat/>
    <w:rPr>
      <w:sz w:val="18"/>
      <w:szCs w:val="18"/>
    </w:rPr>
  </w:style>
  <w:style w:type="paragraph" w:styleId="ad">
    <w:name w:val="List Paragraph"/>
    <w:basedOn w:val="a0"/>
    <w:link w:val="ae"/>
    <w:uiPriority w:val="99"/>
    <w:qFormat/>
    <w:pPr>
      <w:ind w:firstLine="420"/>
    </w:pPr>
  </w:style>
  <w:style w:type="character" w:customStyle="1" w:styleId="10">
    <w:name w:val="标题 1 字符"/>
    <w:basedOn w:val="a1"/>
    <w:link w:val="1"/>
    <w:uiPriority w:val="9"/>
    <w:qFormat/>
    <w:rPr>
      <w:b/>
      <w:bCs/>
      <w:kern w:val="44"/>
      <w:sz w:val="24"/>
      <w:szCs w:val="44"/>
    </w:rPr>
  </w:style>
  <w:style w:type="character" w:customStyle="1" w:styleId="21">
    <w:name w:val="标题 2 字符"/>
    <w:basedOn w:val="a1"/>
    <w:link w:val="2"/>
    <w:qFormat/>
    <w:rPr>
      <w:rFonts w:asciiTheme="majorHAnsi" w:eastAsiaTheme="majorEastAsia" w:hAnsiTheme="majorHAnsi" w:cstheme="majorBidi"/>
      <w:b/>
      <w:bCs/>
      <w:sz w:val="24"/>
      <w:szCs w:val="32"/>
    </w:rPr>
  </w:style>
  <w:style w:type="character" w:customStyle="1" w:styleId="31">
    <w:name w:val="标题 3 字符"/>
    <w:basedOn w:val="a1"/>
    <w:link w:val="3"/>
    <w:uiPriority w:val="9"/>
    <w:qFormat/>
    <w:rPr>
      <w:b/>
      <w:bCs/>
      <w:sz w:val="24"/>
      <w:szCs w:val="32"/>
    </w:rPr>
  </w:style>
  <w:style w:type="character" w:customStyle="1" w:styleId="40">
    <w:name w:val="标题 4 字符"/>
    <w:basedOn w:val="a1"/>
    <w:link w:val="4"/>
    <w:qFormat/>
    <w:rPr>
      <w:rFonts w:asciiTheme="majorHAnsi" w:eastAsiaTheme="majorEastAsia" w:hAnsiTheme="majorHAnsi" w:cstheme="majorBidi"/>
      <w:b/>
      <w:bCs/>
      <w:sz w:val="24"/>
      <w:szCs w:val="28"/>
    </w:rPr>
  </w:style>
  <w:style w:type="paragraph" w:customStyle="1" w:styleId="33">
    <w:name w:val="标题3"/>
    <w:basedOn w:val="3"/>
    <w:link w:val="34"/>
    <w:qFormat/>
    <w:pPr>
      <w:numPr>
        <w:ilvl w:val="0"/>
        <w:numId w:val="0"/>
      </w:numPr>
      <w:jc w:val="both"/>
    </w:pPr>
    <w:rPr>
      <w:rFonts w:ascii="宋体" w:eastAsia="宋体" w:hAnsi="宋体" w:cs="Times New Roman"/>
      <w:bCs w:val="0"/>
      <w:sz w:val="28"/>
      <w:szCs w:val="28"/>
    </w:rPr>
  </w:style>
  <w:style w:type="character" w:customStyle="1" w:styleId="34">
    <w:name w:val="标题3 字符"/>
    <w:basedOn w:val="a1"/>
    <w:link w:val="33"/>
    <w:rPr>
      <w:rFonts w:ascii="宋体" w:eastAsia="宋体" w:hAnsi="宋体" w:cs="Times New Roman"/>
      <w:b/>
      <w:sz w:val="28"/>
      <w:szCs w:val="28"/>
    </w:rPr>
  </w:style>
  <w:style w:type="paragraph" w:customStyle="1" w:styleId="af">
    <w:name w:val="标准正文"/>
    <w:basedOn w:val="a0"/>
    <w:link w:val="Char"/>
    <w:qFormat/>
    <w:pPr>
      <w:spacing w:before="156" w:after="156"/>
      <w:ind w:firstLine="480"/>
      <w:jc w:val="both"/>
    </w:pPr>
    <w:rPr>
      <w:rFonts w:ascii="Times New Roman" w:eastAsia="宋体" w:hAnsi="Times New Roman" w:cs="宋体"/>
      <w:szCs w:val="20"/>
    </w:rPr>
  </w:style>
  <w:style w:type="character" w:customStyle="1" w:styleId="Char">
    <w:name w:val="标准正文 Char"/>
    <w:link w:val="af"/>
    <w:qFormat/>
    <w:rPr>
      <w:rFonts w:ascii="Times New Roman" w:eastAsia="宋体" w:hAnsi="Times New Roman" w:cs="宋体"/>
      <w:sz w:val="24"/>
      <w:szCs w:val="20"/>
    </w:rPr>
  </w:style>
  <w:style w:type="character" w:customStyle="1" w:styleId="a6">
    <w:name w:val="题注 字符"/>
    <w:link w:val="a"/>
    <w:uiPriority w:val="35"/>
    <w:qFormat/>
    <w:rPr>
      <w:rFonts w:ascii="Arial Unicode MS" w:eastAsia="宋体" w:hAnsi="Arial Unicode MS" w:cs="宋体"/>
      <w:szCs w:val="20"/>
    </w:rPr>
  </w:style>
  <w:style w:type="paragraph" w:customStyle="1" w:styleId="0">
    <w:name w:val="样式 首行缩进:  0 字符"/>
    <w:basedOn w:val="a0"/>
    <w:link w:val="0Char"/>
    <w:qFormat/>
    <w:pPr>
      <w:jc w:val="both"/>
    </w:pPr>
    <w:rPr>
      <w:rFonts w:ascii="Arial" w:eastAsia="宋体" w:hAnsi="Arial" w:cs="宋体"/>
      <w:szCs w:val="20"/>
    </w:rPr>
  </w:style>
  <w:style w:type="character" w:customStyle="1" w:styleId="0Char">
    <w:name w:val="样式 首行缩进:  0 字符 Char"/>
    <w:link w:val="0"/>
    <w:uiPriority w:val="99"/>
    <w:qFormat/>
    <w:locked/>
    <w:rPr>
      <w:rFonts w:ascii="Arial" w:eastAsia="宋体" w:hAnsi="Arial" w:cs="宋体"/>
      <w:sz w:val="24"/>
      <w:szCs w:val="20"/>
    </w:rPr>
  </w:style>
  <w:style w:type="character" w:customStyle="1" w:styleId="ae">
    <w:name w:val="列出段落 字符"/>
    <w:link w:val="ad"/>
    <w:uiPriority w:val="34"/>
    <w:qFormat/>
    <w:rPr>
      <w:sz w:val="24"/>
    </w:rPr>
  </w:style>
  <w:style w:type="character" w:customStyle="1" w:styleId="Char0">
    <w:name w:val="*正文 Char"/>
    <w:link w:val="af0"/>
    <w:locked/>
    <w:rPr>
      <w:rFonts w:ascii="宋体" w:hAnsi="宋体" w:cs="仿宋_GB2312"/>
      <w:sz w:val="22"/>
      <w:szCs w:val="24"/>
    </w:rPr>
  </w:style>
  <w:style w:type="paragraph" w:customStyle="1" w:styleId="af0">
    <w:name w:val="*正文"/>
    <w:basedOn w:val="a0"/>
    <w:link w:val="Char0"/>
    <w:qFormat/>
    <w:pPr>
      <w:jc w:val="both"/>
    </w:pPr>
    <w:rPr>
      <w:rFonts w:ascii="宋体" w:hAnsi="宋体" w:cs="仿宋_GB2312"/>
      <w:sz w:val="22"/>
      <w:szCs w:val="24"/>
    </w:rPr>
  </w:style>
  <w:style w:type="character" w:customStyle="1" w:styleId="a5">
    <w:name w:val="正文缩进 字符"/>
    <w:link w:val="a4"/>
    <w:rPr>
      <w:rFonts w:ascii="Times New Roman" w:eastAsia="宋体" w:hAnsi="Times New Roman" w:cs="Times New Roman"/>
      <w:szCs w:val="24"/>
    </w:rPr>
  </w:style>
  <w:style w:type="paragraph" w:customStyle="1" w:styleId="TOC1">
    <w:name w:val="TOC 标题1"/>
    <w:basedOn w:val="1"/>
    <w:next w:val="a0"/>
    <w:uiPriority w:val="39"/>
    <w:unhideWhenUsed/>
    <w:qFormat/>
    <w:pPr>
      <w:widowControl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styleId="af1">
    <w:name w:val="No Spacing"/>
    <w:link w:val="af2"/>
    <w:qFormat/>
    <w:pPr>
      <w:widowControl w:val="0"/>
      <w:spacing w:line="360" w:lineRule="auto"/>
      <w:jc w:val="center"/>
    </w:pPr>
    <w:rPr>
      <w:rFonts w:ascii="宋体" w:hAnsiTheme="minorHAnsi" w:cstheme="minorBidi"/>
      <w:kern w:val="2"/>
      <w:sz w:val="21"/>
      <w:szCs w:val="21"/>
    </w:rPr>
  </w:style>
  <w:style w:type="character" w:customStyle="1" w:styleId="af2">
    <w:name w:val="无间隔 字符"/>
    <w:link w:val="af1"/>
    <w:rPr>
      <w:rFonts w:ascii="宋体" w:eastAsia="宋体"/>
      <w:szCs w:val="21"/>
    </w:rPr>
  </w:style>
  <w:style w:type="character" w:customStyle="1" w:styleId="12">
    <w:name w:val="题注 字符1"/>
    <w:locked/>
    <w:rPr>
      <w:rFonts w:ascii="Arial Unicode MS" w:eastAsia="宋体" w:hAnsi="Arial Unicode MS" w:cs="宋体"/>
      <w:szCs w:val="20"/>
    </w:rPr>
  </w:style>
  <w:style w:type="paragraph" w:customStyle="1" w:styleId="20">
    <w:name w:val="2级标题"/>
    <w:basedOn w:val="a0"/>
    <w:qFormat/>
    <w:pPr>
      <w:keepLines/>
      <w:numPr>
        <w:ilvl w:val="1"/>
        <w:numId w:val="3"/>
      </w:numPr>
      <w:tabs>
        <w:tab w:val="left" w:pos="360"/>
      </w:tabs>
      <w:spacing w:before="240" w:after="120" w:line="240" w:lineRule="auto"/>
      <w:ind w:left="720" w:firstLine="200"/>
      <w:outlineLvl w:val="1"/>
    </w:pPr>
    <w:rPr>
      <w:rFonts w:ascii="黑体" w:eastAsia="黑体" w:hAnsi="黑体" w:cs="Times New Roman"/>
      <w:kern w:val="0"/>
      <w:sz w:val="32"/>
      <w:szCs w:val="36"/>
      <w:lang w:eastAsia="en-US" w:bidi="en-US"/>
    </w:rPr>
  </w:style>
  <w:style w:type="paragraph" w:customStyle="1" w:styleId="30">
    <w:name w:val="3级标题"/>
    <w:basedOn w:val="a0"/>
    <w:qFormat/>
    <w:pPr>
      <w:keepLines/>
      <w:numPr>
        <w:ilvl w:val="2"/>
        <w:numId w:val="3"/>
      </w:numPr>
      <w:tabs>
        <w:tab w:val="left" w:pos="360"/>
      </w:tabs>
      <w:spacing w:before="120" w:after="120" w:line="240" w:lineRule="auto"/>
      <w:ind w:left="720" w:firstLine="200"/>
      <w:outlineLvl w:val="2"/>
    </w:pPr>
    <w:rPr>
      <w:rFonts w:ascii="黑体" w:eastAsia="黑体" w:hAnsi="黑体" w:cs="Times New Roman"/>
      <w:kern w:val="0"/>
      <w:sz w:val="28"/>
      <w:szCs w:val="36"/>
      <w:lang w:eastAsia="en-US" w:bidi="en-US"/>
    </w:rPr>
  </w:style>
  <w:style w:type="character" w:customStyle="1" w:styleId="HS-1Char">
    <w:name w:val="HS-正文1 Char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Style40">
    <w:name w:val="_Style 40"/>
    <w:basedOn w:val="a0"/>
    <w:next w:val="ad"/>
    <w:link w:val="Char1"/>
    <w:uiPriority w:val="34"/>
    <w:qFormat/>
    <w:pPr>
      <w:ind w:firstLine="480"/>
      <w:jc w:val="both"/>
    </w:pPr>
    <w:rPr>
      <w:szCs w:val="24"/>
    </w:rPr>
  </w:style>
  <w:style w:type="character" w:customStyle="1" w:styleId="Char1">
    <w:name w:val="列出段落 Char"/>
    <w:link w:val="Style40"/>
    <w:uiPriority w:val="34"/>
    <w:rPr>
      <w:kern w:val="2"/>
      <w:sz w:val="24"/>
      <w:szCs w:val="24"/>
    </w:rPr>
  </w:style>
  <w:style w:type="paragraph" w:customStyle="1" w:styleId="af3">
    <w:name w:val="编号，小四"/>
    <w:basedOn w:val="a0"/>
    <w:qFormat/>
    <w:pPr>
      <w:ind w:left="480" w:firstLineChars="0" w:firstLine="0"/>
      <w:jc w:val="both"/>
    </w:pPr>
    <w:rPr>
      <w:rFonts w:ascii="宋体" w:eastAsia="宋体" w:hAnsi="宋体" w:cs="宋体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32CD1EE-75ED-4FF0-BCEC-E2CFEA5C9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487</Words>
  <Characters>2779</Characters>
  <Application>Microsoft Office Word</Application>
  <DocSecurity>0</DocSecurity>
  <Lines>23</Lines>
  <Paragraphs>6</Paragraphs>
  <ScaleCrop>false</ScaleCrop>
  <Company>Microsoft</Company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飞扬 云</dc:creator>
  <cp:lastModifiedBy>Windows 用户</cp:lastModifiedBy>
  <cp:revision>67</cp:revision>
  <dcterms:created xsi:type="dcterms:W3CDTF">2020-02-27T02:40:00Z</dcterms:created>
  <dcterms:modified xsi:type="dcterms:W3CDTF">2022-09-15T02:30:00Z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8E41A3085A9E4CD79433CF292500F49B</vt:lpwstr>
  </property>
</Properties>
</file>